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AE" w:rsidRDefault="00A05FE8" w:rsidP="00A05FE8">
      <w:pPr>
        <w:spacing w:before="2000" w:after="8000"/>
        <w:jc w:val="center"/>
        <w:rPr>
          <w:b/>
          <w:caps/>
          <w:sz w:val="48"/>
          <w:szCs w:val="48"/>
        </w:rPr>
      </w:pPr>
      <w:bookmarkStart w:id="0" w:name="_GoBack"/>
      <w:bookmarkEnd w:id="0"/>
      <w:r>
        <w:rPr>
          <w:b/>
          <w:caps/>
          <w:sz w:val="48"/>
          <w:szCs w:val="48"/>
        </w:rPr>
        <w:t xml:space="preserve">Политика обработки </w:t>
      </w:r>
      <w:r w:rsidR="007366AE" w:rsidRPr="007366AE">
        <w:rPr>
          <w:b/>
          <w:caps/>
          <w:sz w:val="48"/>
          <w:szCs w:val="48"/>
        </w:rPr>
        <w:t>персональных данных прав</w:t>
      </w:r>
      <w:r>
        <w:rPr>
          <w:b/>
          <w:caps/>
          <w:sz w:val="48"/>
          <w:szCs w:val="48"/>
        </w:rPr>
        <w:t xml:space="preserve"> вебсайта</w:t>
      </w:r>
      <w:r w:rsidR="007366AE" w:rsidRPr="007366AE">
        <w:rPr>
          <w:b/>
          <w:caps/>
          <w:sz w:val="48"/>
          <w:szCs w:val="48"/>
        </w:rPr>
        <w:t xml:space="preserve"> «</w:t>
      </w:r>
      <w:r w:rsidR="007366AE" w:rsidRPr="007366AE">
        <w:rPr>
          <w:b/>
          <w:caps/>
          <w:sz w:val="48"/>
          <w:szCs w:val="48"/>
          <w:lang w:val="en-US"/>
        </w:rPr>
        <w:t>illustrators</w:t>
      </w:r>
      <w:r w:rsidR="007366AE" w:rsidRPr="007366AE">
        <w:rPr>
          <w:b/>
          <w:caps/>
          <w:sz w:val="48"/>
          <w:szCs w:val="48"/>
        </w:rPr>
        <w:t>.</w:t>
      </w:r>
      <w:r w:rsidR="007366AE" w:rsidRPr="007366AE">
        <w:rPr>
          <w:b/>
          <w:caps/>
          <w:sz w:val="48"/>
          <w:szCs w:val="48"/>
          <w:lang w:val="en-US"/>
        </w:rPr>
        <w:t>ru</w:t>
      </w:r>
      <w:r w:rsidR="007366AE" w:rsidRPr="007366AE">
        <w:rPr>
          <w:b/>
          <w:caps/>
          <w:sz w:val="48"/>
          <w:szCs w:val="48"/>
        </w:rPr>
        <w:t>»</w:t>
      </w:r>
    </w:p>
    <w:p w:rsidR="007D0BFC" w:rsidRDefault="007D0BFC" w:rsidP="007D0BFC">
      <w:pPr>
        <w:spacing w:before="2000" w:after="6600"/>
        <w:jc w:val="center"/>
        <w:rPr>
          <w:caps/>
          <w:sz w:val="28"/>
          <w:szCs w:val="28"/>
        </w:rPr>
      </w:pPr>
      <w:r w:rsidRPr="007D0BFC">
        <w:rPr>
          <w:sz w:val="28"/>
          <w:szCs w:val="28"/>
        </w:rPr>
        <w:t>Смоленск, 2017</w:t>
      </w:r>
      <w:r>
        <w:rPr>
          <w:caps/>
          <w:sz w:val="28"/>
          <w:szCs w:val="28"/>
        </w:rPr>
        <w:t>.</w:t>
      </w:r>
    </w:p>
    <w:sdt>
      <w:sdtPr>
        <w:rPr>
          <w:rFonts w:asciiTheme="minorHAnsi" w:eastAsiaTheme="minorEastAsia" w:hAnsiTheme="minorHAnsi" w:cstheme="minorBidi"/>
          <w:b w:val="0"/>
          <w:bCs w:val="0"/>
          <w:sz w:val="22"/>
          <w:szCs w:val="22"/>
        </w:rPr>
        <w:id w:val="1630287588"/>
        <w:docPartObj>
          <w:docPartGallery w:val="Table of Contents"/>
          <w:docPartUnique/>
        </w:docPartObj>
      </w:sdtPr>
      <w:sdtEndPr/>
      <w:sdtContent>
        <w:p w:rsidR="00136BCD" w:rsidRDefault="00136BCD">
          <w:pPr>
            <w:pStyle w:val="a3"/>
          </w:pPr>
          <w:r>
            <w:t>Оглавление</w:t>
          </w:r>
        </w:p>
        <w:p w:rsidR="00136BCD" w:rsidRDefault="00136BCD" w:rsidP="00136BCD">
          <w:pPr>
            <w:pStyle w:val="1"/>
          </w:pPr>
          <w:r w:rsidRPr="005B5834">
            <w:t>Назначение и область применения</w:t>
          </w:r>
          <w:r>
            <w:t xml:space="preserve"> </w:t>
          </w:r>
          <w:r>
            <w:ptab w:relativeTo="margin" w:alignment="right" w:leader="dot"/>
          </w:r>
          <w:r>
            <w:rPr>
              <w:b/>
              <w:bCs/>
            </w:rPr>
            <w:t>3</w:t>
          </w:r>
        </w:p>
        <w:p w:rsidR="00136BCD" w:rsidRDefault="00136BCD" w:rsidP="00136BCD">
          <w:pPr>
            <w:pStyle w:val="1"/>
            <w:rPr>
              <w:b/>
              <w:bCs/>
            </w:rPr>
          </w:pPr>
          <w:r>
            <w:t>Термины, определения и сокращения</w:t>
          </w:r>
          <w:r>
            <w:ptab w:relativeTo="margin" w:alignment="right" w:leader="dot"/>
          </w:r>
          <w:r>
            <w:rPr>
              <w:b/>
              <w:bCs/>
            </w:rPr>
            <w:t>4</w:t>
          </w:r>
        </w:p>
        <w:p w:rsidR="00136BCD" w:rsidRDefault="00047595" w:rsidP="00136BCD">
          <w:pPr>
            <w:pStyle w:val="1"/>
          </w:pPr>
          <w:r>
            <w:t>Принципы обработки персональных данных</w:t>
          </w:r>
          <w:r w:rsidR="00136BCD">
            <w:t xml:space="preserve"> </w:t>
          </w:r>
          <w:r w:rsidR="00136BCD">
            <w:ptab w:relativeTo="margin" w:alignment="right" w:leader="dot"/>
          </w:r>
          <w:r w:rsidR="00136BCD">
            <w:rPr>
              <w:b/>
              <w:bCs/>
            </w:rPr>
            <w:t>5</w:t>
          </w:r>
        </w:p>
        <w:p w:rsidR="00136BCD" w:rsidRDefault="00047595" w:rsidP="00136BCD">
          <w:pPr>
            <w:pStyle w:val="1"/>
          </w:pPr>
          <w:r>
            <w:t>Условия обработки персональных данных</w:t>
          </w:r>
          <w:r w:rsidR="00136BCD">
            <w:rPr>
              <w:sz w:val="28"/>
              <w:szCs w:val="28"/>
            </w:rPr>
            <w:t xml:space="preserve"> </w:t>
          </w:r>
          <w:r w:rsidR="00136BCD">
            <w:ptab w:relativeTo="margin" w:alignment="right" w:leader="dot"/>
          </w:r>
          <w:r w:rsidR="00136BCD">
            <w:rPr>
              <w:b/>
              <w:bCs/>
            </w:rPr>
            <w:t>6</w:t>
          </w:r>
        </w:p>
        <w:p w:rsidR="00136BCD" w:rsidRDefault="00047595" w:rsidP="00136BCD">
          <w:pPr>
            <w:pStyle w:val="1"/>
          </w:pPr>
          <w:r>
            <w:t>Права субъекта персональных данных</w:t>
          </w:r>
          <w:r w:rsidR="00136BCD">
            <w:t xml:space="preserve"> </w:t>
          </w:r>
          <w:r w:rsidR="00136BCD">
            <w:ptab w:relativeTo="margin" w:alignment="right" w:leader="dot"/>
          </w:r>
          <w:r>
            <w:rPr>
              <w:b/>
              <w:bCs/>
            </w:rPr>
            <w:t>8</w:t>
          </w:r>
        </w:p>
        <w:p w:rsidR="00047595" w:rsidRPr="00047595" w:rsidRDefault="00047595" w:rsidP="00047595">
          <w:pPr>
            <w:pStyle w:val="1"/>
          </w:pPr>
          <w:r>
            <w:t>Обязанности оператора персональных данных</w:t>
          </w:r>
          <w:r>
            <w:ptab w:relativeTo="margin" w:alignment="right" w:leader="dot"/>
          </w:r>
          <w:r>
            <w:rPr>
              <w:b/>
              <w:bCs/>
            </w:rPr>
            <w:t>9</w:t>
          </w:r>
        </w:p>
        <w:p w:rsidR="00136BCD" w:rsidRDefault="00047595" w:rsidP="00136BCD">
          <w:pPr>
            <w:pStyle w:val="1"/>
          </w:pPr>
          <w:r>
            <w:t>Меры по обеспечению безопасности персональных данных при их обработке</w:t>
          </w:r>
          <w:r w:rsidR="00136BCD">
            <w:t xml:space="preserve"> </w:t>
          </w:r>
          <w:r w:rsidR="00136BCD">
            <w:ptab w:relativeTo="margin" w:alignment="right" w:leader="dot"/>
          </w:r>
          <w:r>
            <w:rPr>
              <w:b/>
              <w:bCs/>
            </w:rPr>
            <w:t>10</w:t>
          </w:r>
        </w:p>
        <w:p w:rsidR="00136BCD" w:rsidRPr="00136BCD" w:rsidRDefault="00136BCD" w:rsidP="00136BCD"/>
        <w:p w:rsidR="00136BCD" w:rsidRDefault="00A14DA0">
          <w:pPr>
            <w:pStyle w:val="31"/>
            <w:ind w:left="446"/>
          </w:pPr>
        </w:p>
      </w:sdtContent>
    </w:sdt>
    <w:p w:rsidR="007D0BFC" w:rsidRDefault="007D0BFC" w:rsidP="007D0BFC">
      <w:pPr>
        <w:jc w:val="center"/>
        <w:rPr>
          <w:caps/>
          <w:sz w:val="28"/>
          <w:szCs w:val="28"/>
        </w:rPr>
      </w:pPr>
    </w:p>
    <w:p w:rsidR="007D0BFC" w:rsidRPr="00136BCD" w:rsidRDefault="00136BCD" w:rsidP="00136BCD">
      <w:pPr>
        <w:rPr>
          <w:caps/>
          <w:sz w:val="28"/>
          <w:szCs w:val="28"/>
        </w:rPr>
      </w:pPr>
      <w:r>
        <w:rPr>
          <w:caps/>
          <w:sz w:val="28"/>
          <w:szCs w:val="28"/>
        </w:rPr>
        <w:br w:type="page"/>
      </w:r>
    </w:p>
    <w:p w:rsidR="007D0BFC" w:rsidRDefault="007D0BFC" w:rsidP="007D0BFC">
      <w:pPr>
        <w:pStyle w:val="10"/>
        <w:numPr>
          <w:ilvl w:val="0"/>
          <w:numId w:val="1"/>
        </w:numPr>
      </w:pPr>
      <w:r>
        <w:lastRenderedPageBreak/>
        <w:t>Назначение и область применения</w:t>
      </w:r>
    </w:p>
    <w:p w:rsidR="00244AA2" w:rsidRPr="00244AA2" w:rsidRDefault="00244AA2" w:rsidP="00840EC0">
      <w:r w:rsidRPr="00244AA2">
        <w:t>1.1. </w:t>
      </w:r>
      <w:r>
        <w:t>Настоящая Политика</w:t>
      </w:r>
      <w:r w:rsidRPr="00244AA2">
        <w:t xml:space="preserve"> определяет основные принципы, цели, условия и способы обработки персональных данных</w:t>
      </w:r>
      <w:r>
        <w:t xml:space="preserve"> (далее - </w:t>
      </w:r>
      <w:proofErr w:type="spellStart"/>
      <w:r>
        <w:t>ПДн</w:t>
      </w:r>
      <w:proofErr w:type="spellEnd"/>
      <w:r>
        <w:t>)</w:t>
      </w:r>
      <w:r w:rsidRPr="00244AA2">
        <w:t xml:space="preserve">, </w:t>
      </w:r>
      <w:r>
        <w:t xml:space="preserve">меры по защите, а также обязанности </w:t>
      </w:r>
      <w:r w:rsidR="00CA6929">
        <w:t xml:space="preserve">Оператора </w:t>
      </w:r>
      <w:r>
        <w:t xml:space="preserve">Гольникова Валерия Владимировича </w:t>
      </w:r>
      <w:r w:rsidRPr="00244AA2">
        <w:t>паспорт серия 6608 № 408352, который зарегистрирован по адресу 214020, г. Смоленск, пер-к 2-ой Рославльский, д. 9, кв.3</w:t>
      </w:r>
      <w:r>
        <w:t xml:space="preserve">  (далее - </w:t>
      </w:r>
      <w:r w:rsidR="00CA6929">
        <w:t>Оператор</w:t>
      </w:r>
      <w:proofErr w:type="gramStart"/>
      <w:r>
        <w:t>)п</w:t>
      </w:r>
      <w:proofErr w:type="gramEnd"/>
      <w:r>
        <w:t>ри их обработке.</w:t>
      </w:r>
    </w:p>
    <w:p w:rsidR="00244AA2" w:rsidRDefault="00244AA2" w:rsidP="00840EC0">
      <w:r w:rsidRPr="00244AA2">
        <w:t>1.2. Политика разработана с учетом требований Конституции Российской Федерации, законодательных и иных нормативных правовых актов Российской Федераци</w:t>
      </w:r>
      <w:r>
        <w:t>и в области персональных данных, в том числе при их обработке в информационных системах.</w:t>
      </w:r>
    </w:p>
    <w:p w:rsidR="002154E9" w:rsidRDefault="00244AA2" w:rsidP="00840EC0">
      <w:r>
        <w:t>1.3. В соответствии с Федеральным законом от 27.07.2006 №152 «О персональных данных»</w:t>
      </w:r>
      <w:proofErr w:type="gramStart"/>
      <w:r>
        <w:t xml:space="preserve"> ,</w:t>
      </w:r>
      <w:proofErr w:type="gramEnd"/>
      <w:r>
        <w:t xml:space="preserve"> к настоящей политике должен быть обеспечен неограниченный доступ субъектов </w:t>
      </w:r>
      <w:proofErr w:type="spellStart"/>
      <w:r>
        <w:t>ПДн</w:t>
      </w:r>
      <w:proofErr w:type="spellEnd"/>
      <w:r>
        <w:t xml:space="preserve">, в том числе путем публикации на сайте </w:t>
      </w:r>
      <w:r w:rsidRPr="00840EC0">
        <w:t>illustrators</w:t>
      </w:r>
      <w:r w:rsidRPr="00244AA2">
        <w:t>.</w:t>
      </w:r>
      <w:r w:rsidRPr="00840EC0">
        <w:t>ru</w:t>
      </w:r>
      <w:r w:rsidRPr="00244AA2">
        <w:t xml:space="preserve"> </w:t>
      </w:r>
      <w:r>
        <w:t xml:space="preserve"> в сети Интернет.</w:t>
      </w:r>
    </w:p>
    <w:p w:rsidR="00BD2480" w:rsidRPr="002154E9" w:rsidRDefault="002154E9" w:rsidP="00840EC0">
      <w:r>
        <w:t>1.4. Действие настоящей Политики по обработке персональных данных распространяется на все процессы 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w:t>
      </w:r>
      <w:proofErr w:type="gramStart"/>
      <w:r>
        <w:t xml:space="preserve"> ,</w:t>
      </w:r>
      <w:proofErr w:type="gramEnd"/>
      <w:r>
        <w:t xml:space="preserve"> блокированию, удалению, уничтожению </w:t>
      </w:r>
      <w:proofErr w:type="spellStart"/>
      <w:r>
        <w:t>ПДн</w:t>
      </w:r>
      <w:proofErr w:type="spellEnd"/>
      <w:r>
        <w:t xml:space="preserve"> , осуществляемых с использованием средств автоматизации и без использования таких средств.  </w:t>
      </w:r>
      <w:r w:rsidR="00BD2480">
        <w:br w:type="page"/>
      </w:r>
    </w:p>
    <w:p w:rsidR="00BD2480" w:rsidRDefault="00BD2480" w:rsidP="00BD2480">
      <w:pPr>
        <w:pStyle w:val="10"/>
        <w:numPr>
          <w:ilvl w:val="0"/>
          <w:numId w:val="1"/>
        </w:numPr>
      </w:pPr>
      <w:r>
        <w:lastRenderedPageBreak/>
        <w:t>Термины, определения и сокращения</w:t>
      </w:r>
    </w:p>
    <w:p w:rsidR="00B42B3F" w:rsidRDefault="00BD2480" w:rsidP="00B42B3F">
      <w:r>
        <w:t>В настоящем документе используются следующие термины, определения и со</w:t>
      </w:r>
      <w:r w:rsidR="00B42B3F">
        <w:t>кращения.</w:t>
      </w:r>
    </w:p>
    <w:p w:rsidR="00B42B3F" w:rsidRDefault="00BD2480" w:rsidP="00B42B3F">
      <w:r w:rsidRPr="00BD2480">
        <w:rPr>
          <w:b/>
        </w:rPr>
        <w:t>Персональные данные (</w:t>
      </w:r>
      <w:proofErr w:type="spellStart"/>
      <w:r w:rsidRPr="00BD2480">
        <w:rPr>
          <w:b/>
        </w:rPr>
        <w:t>ПДн</w:t>
      </w:r>
      <w:proofErr w:type="spellEnd"/>
      <w:r w:rsidRPr="00BD2480">
        <w:rPr>
          <w:b/>
        </w:rPr>
        <w:t>)</w:t>
      </w:r>
      <w:r w:rsidR="00A82A63">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B42B3F" w:rsidRDefault="00A82A63" w:rsidP="00B42B3F">
      <w:r w:rsidRPr="00B42B3F">
        <w:rPr>
          <w:b/>
        </w:rPr>
        <w:t xml:space="preserve">Субъект персональных данных </w:t>
      </w:r>
      <w:r w:rsidRPr="00B42B3F">
        <w:t>– физическое лицо, которое прямо или косвенно определенно или определяемо с помощью персональных данных. Под субъектом персональных данных понимается как сам субъект персональных данных, так и законный представитель:</w:t>
      </w:r>
      <w:r w:rsidR="00B42B3F">
        <w:t xml:space="preserve"> </w:t>
      </w:r>
      <w:r w:rsidRPr="00B42B3F">
        <w:t xml:space="preserve"> родитель, опекун, попечитель</w:t>
      </w:r>
      <w:r w:rsidR="00B42B3F">
        <w:t xml:space="preserve"> и иные лица, полномочия которых </w:t>
      </w:r>
      <w:r w:rsidR="00335473">
        <w:t>установлены действующим Федерал</w:t>
      </w:r>
      <w:r w:rsidR="00B42B3F">
        <w:t>ьным законом либо законом РФ.</w:t>
      </w:r>
    </w:p>
    <w:p w:rsidR="00B42B3F" w:rsidRDefault="00B42B3F" w:rsidP="00B42B3F">
      <w:proofErr w:type="gramStart"/>
      <w:r w:rsidRPr="00B42B3F">
        <w:rPr>
          <w:b/>
        </w:rPr>
        <w:t>Обработка персональных данных</w:t>
      </w:r>
      <w:r w:rsidRPr="00B42B3F">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21655" w:rsidRDefault="00335473">
      <w:r w:rsidRPr="00335473">
        <w:rPr>
          <w:b/>
        </w:rPr>
        <w:t>Оператор</w:t>
      </w:r>
      <w:r>
        <w:rPr>
          <w:b/>
        </w:rPr>
        <w:t xml:space="preserve"> – </w:t>
      </w:r>
      <w:r>
        <w:t>Гольников В.В. самостоятельно или совместно с другими лицами, организующими или осуществляющими обработку персональных данных, а также определяющих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1655" w:rsidRDefault="00F21655" w:rsidP="00F21655">
      <w:pPr>
        <w:shd w:val="clear" w:color="auto" w:fill="FFFFFF" w:themeFill="background1"/>
      </w:pPr>
      <w:r w:rsidRPr="00524CF5">
        <w:rPr>
          <w:b/>
        </w:rPr>
        <w:t>ФЗ № 152 «О персональных данных»</w:t>
      </w:r>
      <w:r>
        <w:t xml:space="preserve"> </w:t>
      </w:r>
      <w:r w:rsidRPr="00B42B3F">
        <w:t>–</w:t>
      </w:r>
      <w:r>
        <w:t xml:space="preserve"> Федеральный закон от 27 июля 2006 года № 152 «О персональных данных»</w:t>
      </w:r>
    </w:p>
    <w:p w:rsidR="00524CF5" w:rsidRPr="00335473" w:rsidRDefault="00524CF5">
      <w:pPr>
        <w:rPr>
          <w:b/>
        </w:rPr>
      </w:pPr>
      <w:r w:rsidRPr="00335473">
        <w:rPr>
          <w:b/>
        </w:rPr>
        <w:br w:type="page"/>
      </w:r>
    </w:p>
    <w:p w:rsidR="00A82A63" w:rsidRDefault="00335473" w:rsidP="00136BCD">
      <w:pPr>
        <w:pStyle w:val="10"/>
        <w:numPr>
          <w:ilvl w:val="0"/>
          <w:numId w:val="1"/>
        </w:numPr>
      </w:pPr>
      <w:r>
        <w:lastRenderedPageBreak/>
        <w:t xml:space="preserve">Принципы обработки </w:t>
      </w:r>
      <w:r w:rsidR="003A6796">
        <w:t>персональных данных</w:t>
      </w:r>
    </w:p>
    <w:p w:rsidR="003A6796" w:rsidRPr="003A6796" w:rsidRDefault="00555D07" w:rsidP="003A6796">
      <w:pPr>
        <w:shd w:val="clear" w:color="auto" w:fill="FFFFFF"/>
        <w:spacing w:before="120" w:after="240" w:line="240" w:lineRule="auto"/>
      </w:pPr>
      <w:r>
        <w:t>3</w:t>
      </w:r>
      <w:r w:rsidR="003A6796" w:rsidRPr="003A6796">
        <w:t xml:space="preserve">.1. </w:t>
      </w:r>
      <w:r w:rsidR="003A6796">
        <w:t>Гольников В.В.</w:t>
      </w:r>
      <w:r w:rsidR="003A6796" w:rsidRPr="003A6796">
        <w:t>, являясь оператором персональных данных, осуществляет обработку персональных данных на основе следующих принципов:</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t>о</w:t>
      </w:r>
      <w:r w:rsidRPr="003A6796">
        <w:t>бработка персональных данных осуществляется на законной и справедливой основе;</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обработка персональных данных ограничивается достижением конкретных, заранее определенных и законных целей;</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не допускается обработка персональных данных, несовместимая с целями сбора персональных данных;</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не допускается объединение баз данных, содержащих персональные данные, обработка которых осуществляется в целях, несовместимых между собой;</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обработке подлежат только персональные данные, которые отвечают целям их обработки;</w:t>
      </w:r>
    </w:p>
    <w:p w:rsidR="003A6796" w:rsidRDefault="003A6796" w:rsidP="003A6796">
      <w:pPr>
        <w:numPr>
          <w:ilvl w:val="0"/>
          <w:numId w:val="9"/>
        </w:numPr>
        <w:shd w:val="clear" w:color="auto" w:fill="FFFFFF"/>
        <w:tabs>
          <w:tab w:val="clear" w:pos="720"/>
          <w:tab w:val="num" w:pos="0"/>
        </w:tabs>
        <w:spacing w:after="225" w:line="240" w:lineRule="auto"/>
        <w:ind w:left="0" w:firstLine="0"/>
      </w:pPr>
      <w:r w:rsidRPr="003A6796">
        <w:t xml:space="preserve">содержание и объем обрабатываемых персональных данных соответствует заявленным целям обработки. </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t>н</w:t>
      </w:r>
      <w:r w:rsidRPr="003A6796">
        <w:t>е допускается избыточность обрабатываемых персональных данных по отношению к заявленным целям их обработки;</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A6796" w:rsidRPr="003A6796" w:rsidRDefault="003A6796" w:rsidP="003A6796">
      <w:pPr>
        <w:numPr>
          <w:ilvl w:val="0"/>
          <w:numId w:val="9"/>
        </w:numPr>
        <w:shd w:val="clear" w:color="auto" w:fill="FFFFFF"/>
        <w:tabs>
          <w:tab w:val="clear" w:pos="720"/>
          <w:tab w:val="num" w:pos="0"/>
        </w:tabs>
        <w:spacing w:after="225" w:line="240" w:lineRule="auto"/>
        <w:ind w:left="0" w:firstLine="0"/>
      </w:pPr>
      <w:r w:rsidRPr="003A6796">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37AA7" w:rsidRDefault="00037AA7">
      <w:r>
        <w:br w:type="page"/>
      </w:r>
    </w:p>
    <w:p w:rsidR="003C1A49" w:rsidRDefault="003A6796" w:rsidP="00136BCD">
      <w:pPr>
        <w:pStyle w:val="10"/>
        <w:numPr>
          <w:ilvl w:val="0"/>
          <w:numId w:val="1"/>
        </w:numPr>
      </w:pPr>
      <w:r>
        <w:lastRenderedPageBreak/>
        <w:t>Условия обработки персональных данных</w:t>
      </w:r>
    </w:p>
    <w:p w:rsidR="00555D07" w:rsidRDefault="00555D07" w:rsidP="00840EC0">
      <w:pPr>
        <w:shd w:val="clear" w:color="auto" w:fill="FFFFFF"/>
        <w:spacing w:before="120" w:after="240" w:line="240" w:lineRule="auto"/>
      </w:pPr>
      <w:r>
        <w:t>4.</w:t>
      </w:r>
      <w:r w:rsidR="00840EC0">
        <w:t>1</w:t>
      </w:r>
      <w:r>
        <w:t xml:space="preserve"> Обработка персональных данных осуществляется с соблюдением принципов  и правил, установленных Федеральным законом от 27.07.2006 №152-ФЗ «О персональных данных». </w:t>
      </w:r>
    </w:p>
    <w:p w:rsidR="003A6796" w:rsidRDefault="00555D07" w:rsidP="00840EC0">
      <w:pPr>
        <w:shd w:val="clear" w:color="auto" w:fill="FFFFFF"/>
        <w:spacing w:before="120" w:after="240" w:line="240" w:lineRule="auto"/>
      </w:pPr>
      <w:r>
        <w:t>4.1</w:t>
      </w:r>
      <w:r w:rsidR="003A6796" w:rsidRPr="003A6796">
        <w:t>.</w:t>
      </w:r>
      <w:r>
        <w:t>1.</w:t>
      </w:r>
      <w:r w:rsidR="003A6796" w:rsidRPr="003A6796">
        <w:t> Обработка персональных данных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555D07" w:rsidRDefault="00555D07" w:rsidP="00840EC0">
      <w:pPr>
        <w:shd w:val="clear" w:color="auto" w:fill="FFFFFF"/>
        <w:spacing w:before="120" w:after="240" w:line="240" w:lineRule="auto"/>
      </w:pPr>
      <w:r>
        <w:t>4.1.2</w:t>
      </w:r>
      <w:r w:rsidR="00675E45">
        <w:t>.</w:t>
      </w:r>
      <w:r>
        <w:t xml:space="preserve"> Обработка </w:t>
      </w:r>
      <w:proofErr w:type="spellStart"/>
      <w:r>
        <w:t>ПДн</w:t>
      </w:r>
      <w:proofErr w:type="spellEnd"/>
      <w:r>
        <w:t xml:space="preserve">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об исполнительном производстве.</w:t>
      </w:r>
    </w:p>
    <w:p w:rsidR="00675E45" w:rsidRDefault="00675E45" w:rsidP="00840EC0">
      <w:pPr>
        <w:shd w:val="clear" w:color="auto" w:fill="FFFFFF"/>
        <w:spacing w:before="120" w:after="240" w:line="240" w:lineRule="auto"/>
      </w:pPr>
      <w:r>
        <w:t xml:space="preserve">4.1.3. Обработка </w:t>
      </w:r>
      <w:proofErr w:type="spellStart"/>
      <w:r>
        <w:t>ПДн</w:t>
      </w:r>
      <w:proofErr w:type="spellEnd"/>
      <w:r>
        <w:t xml:space="preserve"> необходима для осуществления правосудия</w:t>
      </w:r>
      <w:proofErr w:type="gramStart"/>
      <w:r>
        <w:t xml:space="preserve"> ,</w:t>
      </w:r>
      <w:proofErr w:type="gramEnd"/>
      <w:r>
        <w:t xml:space="preserve">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75E45" w:rsidRDefault="00675E45" w:rsidP="00840EC0">
      <w:pPr>
        <w:shd w:val="clear" w:color="auto" w:fill="FFFFFF"/>
        <w:spacing w:before="120" w:after="240" w:line="240" w:lineRule="auto"/>
      </w:pPr>
      <w:r>
        <w:t xml:space="preserve">4.1.4. </w:t>
      </w:r>
      <w:proofErr w:type="gramStart"/>
      <w:r>
        <w:t xml:space="preserve">Обработка </w:t>
      </w:r>
      <w:proofErr w:type="spellStart"/>
      <w:r w:rsidR="003D5746">
        <w:t>ПДн</w:t>
      </w:r>
      <w:proofErr w:type="spellEnd"/>
      <w:r>
        <w:t xml:space="preserve"> необходима для исполнения договора, стороной которого, либо выгодоприобретателем или п</w:t>
      </w:r>
      <w:r w:rsidR="003D5746">
        <w:t xml:space="preserve">оручителем по которому является </w:t>
      </w:r>
      <w:r>
        <w:t xml:space="preserve">субъект </w:t>
      </w:r>
      <w:r w:rsidR="003D5746">
        <w:t xml:space="preserve"> </w:t>
      </w:r>
      <w:proofErr w:type="spellStart"/>
      <w:r>
        <w:t>ПДн</w:t>
      </w:r>
      <w:proofErr w:type="spellEnd"/>
      <w:r>
        <w:t xml:space="preserve"> будет являться выгодоприобретателем, либо </w:t>
      </w:r>
      <w:r w:rsidR="003D5746">
        <w:t xml:space="preserve">выгодоприобретателем или поручителем, по которому является субъект </w:t>
      </w:r>
      <w:proofErr w:type="spellStart"/>
      <w:r w:rsidR="003D5746">
        <w:t>ПДн</w:t>
      </w:r>
      <w:proofErr w:type="spellEnd"/>
      <w:r w:rsidR="003D5746">
        <w:t xml:space="preserve">,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AD1030" w:rsidRDefault="003D5746" w:rsidP="00840EC0">
      <w:pPr>
        <w:shd w:val="clear" w:color="auto" w:fill="FFFFFF"/>
        <w:spacing w:before="120" w:after="240" w:line="240" w:lineRule="auto"/>
      </w:pPr>
      <w:r>
        <w:t xml:space="preserve">4.1.5. Обработка </w:t>
      </w:r>
      <w:proofErr w:type="spellStart"/>
      <w:r>
        <w:t>ПДн</w:t>
      </w:r>
      <w:proofErr w:type="spellEnd"/>
      <w:r>
        <w:t xml:space="preserve"> необходима для защиты жизни, здоровья или иных жизненно важных интересов субъекта персональных данных, если получение согласия субъекта</w:t>
      </w:r>
      <w:r w:rsidR="00840EC0">
        <w:t xml:space="preserve"> персональных данных невозможно.</w:t>
      </w:r>
    </w:p>
    <w:p w:rsidR="003D5746" w:rsidRDefault="003D5746" w:rsidP="00840EC0">
      <w:pPr>
        <w:shd w:val="clear" w:color="auto" w:fill="FFFFFF"/>
        <w:spacing w:before="120" w:after="240" w:line="240" w:lineRule="auto"/>
      </w:pPr>
      <w:r>
        <w:t>4.1.6.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w:t>
      </w:r>
      <w:r w:rsidR="00840EC0">
        <w:t>ды субъекта персональных данных.</w:t>
      </w:r>
    </w:p>
    <w:p w:rsidR="00840EC0" w:rsidRDefault="00840EC0" w:rsidP="00840EC0">
      <w:pPr>
        <w:shd w:val="clear" w:color="auto" w:fill="FFFFFF"/>
        <w:spacing w:before="120" w:after="240" w:line="240" w:lineRule="auto"/>
      </w:pPr>
      <w:r>
        <w:t>4.1.7.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w:t>
      </w:r>
    </w:p>
    <w:p w:rsidR="00840EC0" w:rsidRDefault="00840EC0" w:rsidP="00840EC0">
      <w:pPr>
        <w:shd w:val="clear" w:color="auto" w:fill="FFFFFF"/>
        <w:spacing w:before="120" w:after="240" w:line="240" w:lineRule="auto"/>
      </w:pPr>
      <w:r>
        <w:t>4.1.8</w:t>
      </w:r>
      <w:proofErr w:type="gramStart"/>
      <w:r>
        <w:t xml:space="preserve"> О</w:t>
      </w:r>
      <w:proofErr w:type="gramEnd"/>
      <w:r>
        <w:t>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40EC0" w:rsidRDefault="00840EC0" w:rsidP="00840EC0">
      <w:pPr>
        <w:shd w:val="clear" w:color="auto" w:fill="FFFFFF"/>
        <w:spacing w:before="120" w:after="240" w:line="240" w:lineRule="auto"/>
      </w:pPr>
      <w:r>
        <w:t>4.1.9. Осуществляется обработка персональных данных, подлежащих опубликованию или обязательному раскрытию в соответствии с федеральным законом.</w:t>
      </w:r>
    </w:p>
    <w:p w:rsidR="00840EC0" w:rsidRDefault="00840EC0" w:rsidP="00840EC0">
      <w:pPr>
        <w:shd w:val="clear" w:color="auto" w:fill="FFFFFF"/>
        <w:spacing w:before="120" w:after="240" w:line="240" w:lineRule="auto"/>
      </w:pPr>
      <w:r>
        <w:t>4.1.10. Базы данных, с использованием которых осуществляется сбор, запись, систематизация, накопление, хранение, уточнение (обновление, изменение), а также извлечение персональных данных граждан Российской Федерации находятся на территории Российской Федерации.</w:t>
      </w:r>
    </w:p>
    <w:p w:rsidR="00840EC0" w:rsidRDefault="00840EC0" w:rsidP="00840EC0">
      <w:pPr>
        <w:shd w:val="clear" w:color="auto" w:fill="FFFFFF"/>
        <w:spacing w:before="120" w:after="240" w:line="240" w:lineRule="auto"/>
      </w:pPr>
      <w:r>
        <w:t>4.2</w:t>
      </w:r>
      <w:proofErr w:type="gramStart"/>
      <w:r>
        <w:t xml:space="preserve">  Д</w:t>
      </w:r>
      <w:proofErr w:type="gramEnd"/>
      <w:r>
        <w:t xml:space="preserve">ля обработки персональных данных необходимо наличие согласия в письменной форме субъекта </w:t>
      </w:r>
      <w:proofErr w:type="spellStart"/>
      <w:r>
        <w:t>ПДн</w:t>
      </w:r>
      <w:proofErr w:type="spellEnd"/>
      <w:r>
        <w:t xml:space="preserve"> в следующих случаях (за исключением специально обговоренных в №152-ФЗ «О персональных данных»):</w:t>
      </w:r>
    </w:p>
    <w:p w:rsidR="00840EC0" w:rsidRDefault="00840EC0" w:rsidP="00840EC0">
      <w:pPr>
        <w:numPr>
          <w:ilvl w:val="0"/>
          <w:numId w:val="9"/>
        </w:numPr>
        <w:shd w:val="clear" w:color="auto" w:fill="FFFFFF"/>
        <w:tabs>
          <w:tab w:val="clear" w:pos="720"/>
        </w:tabs>
        <w:spacing w:after="225" w:line="240" w:lineRule="auto"/>
        <w:ind w:left="0" w:firstLine="0"/>
      </w:pPr>
      <w:r>
        <w:t xml:space="preserve">включение </w:t>
      </w:r>
      <w:proofErr w:type="spellStart"/>
      <w:r>
        <w:t>ПДн</w:t>
      </w:r>
      <w:proofErr w:type="spellEnd"/>
      <w:r>
        <w:t xml:space="preserve"> субъекта в общедоступные источники </w:t>
      </w:r>
      <w:proofErr w:type="spellStart"/>
      <w:r>
        <w:t>ПДн</w:t>
      </w:r>
      <w:proofErr w:type="spellEnd"/>
      <w:r>
        <w:t xml:space="preserve">; </w:t>
      </w:r>
    </w:p>
    <w:p w:rsidR="00840EC0" w:rsidRDefault="00840EC0" w:rsidP="00840EC0">
      <w:pPr>
        <w:numPr>
          <w:ilvl w:val="0"/>
          <w:numId w:val="9"/>
        </w:numPr>
        <w:shd w:val="clear" w:color="auto" w:fill="FFFFFF"/>
        <w:tabs>
          <w:tab w:val="clear" w:pos="720"/>
          <w:tab w:val="num" w:pos="0"/>
        </w:tabs>
        <w:spacing w:after="225" w:line="240" w:lineRule="auto"/>
        <w:ind w:left="0" w:firstLine="0"/>
      </w:pPr>
      <w:r>
        <w:lastRenderedPageBreak/>
        <w:t xml:space="preserve">обработка специальных категорий </w:t>
      </w:r>
      <w:proofErr w:type="spellStart"/>
      <w:r>
        <w:t>ПДн</w:t>
      </w:r>
      <w:proofErr w:type="spellEnd"/>
      <w:r>
        <w:t>,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840EC0" w:rsidRDefault="00840EC0" w:rsidP="00840EC0">
      <w:pPr>
        <w:numPr>
          <w:ilvl w:val="0"/>
          <w:numId w:val="9"/>
        </w:numPr>
        <w:shd w:val="clear" w:color="auto" w:fill="FFFFFF"/>
        <w:tabs>
          <w:tab w:val="clear" w:pos="720"/>
          <w:tab w:val="num" w:pos="0"/>
        </w:tabs>
        <w:spacing w:after="225" w:line="240" w:lineRule="auto"/>
        <w:ind w:left="0" w:firstLine="0"/>
      </w:pPr>
      <w:proofErr w:type="gramStart"/>
      <w:r>
        <w:t xml:space="preserve">обработка биометрических </w:t>
      </w:r>
      <w:proofErr w:type="spellStart"/>
      <w:r>
        <w:t>ПДн</w:t>
      </w:r>
      <w:proofErr w:type="spellEnd"/>
      <w:r>
        <w:t xml:space="preserve"> (сведений,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840EC0" w:rsidRDefault="00840EC0" w:rsidP="00840EC0">
      <w:pPr>
        <w:numPr>
          <w:ilvl w:val="0"/>
          <w:numId w:val="9"/>
        </w:numPr>
        <w:shd w:val="clear" w:color="auto" w:fill="FFFFFF"/>
        <w:tabs>
          <w:tab w:val="clear" w:pos="720"/>
          <w:tab w:val="num" w:pos="0"/>
        </w:tabs>
        <w:spacing w:after="225" w:line="240" w:lineRule="auto"/>
        <w:ind w:left="0" w:firstLine="0"/>
      </w:pPr>
      <w:r>
        <w:t xml:space="preserve">трансграничная передача </w:t>
      </w:r>
      <w:proofErr w:type="spellStart"/>
      <w:r>
        <w:t>ПДн</w:t>
      </w:r>
      <w:proofErr w:type="spellEnd"/>
      <w:r>
        <w:t xml:space="preserve"> на территории иностранных государств, не обеспечивающих адекватной защиты прав субъектов </w:t>
      </w:r>
      <w:proofErr w:type="spellStart"/>
      <w:r>
        <w:t>ПДн</w:t>
      </w:r>
      <w:proofErr w:type="spellEnd"/>
      <w:r>
        <w:t xml:space="preserve">; </w:t>
      </w:r>
    </w:p>
    <w:p w:rsidR="00840EC0" w:rsidRDefault="00840EC0" w:rsidP="00840EC0">
      <w:pPr>
        <w:numPr>
          <w:ilvl w:val="0"/>
          <w:numId w:val="9"/>
        </w:numPr>
        <w:shd w:val="clear" w:color="auto" w:fill="FFFFFF"/>
        <w:tabs>
          <w:tab w:val="clear" w:pos="720"/>
          <w:tab w:val="num" w:pos="0"/>
        </w:tabs>
        <w:spacing w:after="225" w:line="240" w:lineRule="auto"/>
        <w:ind w:left="0" w:firstLine="0"/>
      </w:pPr>
      <w:r>
        <w:t xml:space="preserve">принятие на основании исключительно автоматизированной обработки </w:t>
      </w:r>
      <w:proofErr w:type="spellStart"/>
      <w:r>
        <w:t>ПДн</w:t>
      </w:r>
      <w:proofErr w:type="spellEnd"/>
      <w:r>
        <w:t xml:space="preserve"> решений, порождающих юридические последствия в отношении субъекта </w:t>
      </w:r>
      <w:proofErr w:type="spellStart"/>
      <w:r>
        <w:t>ПДн</w:t>
      </w:r>
      <w:proofErr w:type="spellEnd"/>
      <w:r>
        <w:t xml:space="preserve"> или иным образом затрагивающих его права и законные интересы. </w:t>
      </w:r>
    </w:p>
    <w:p w:rsidR="00F21655" w:rsidRDefault="00F21655" w:rsidP="00AD1030"/>
    <w:p w:rsidR="00AD1030" w:rsidRDefault="00AD1030" w:rsidP="00AD1030">
      <w:r>
        <w:t xml:space="preserve">5.1. Право субъекта </w:t>
      </w:r>
      <w:proofErr w:type="spellStart"/>
      <w:r>
        <w:t>ПДн</w:t>
      </w:r>
      <w:proofErr w:type="spellEnd"/>
      <w:r>
        <w:t xml:space="preserve"> на доступ </w:t>
      </w:r>
      <w:proofErr w:type="gramStart"/>
      <w:r>
        <w:t>к</w:t>
      </w:r>
      <w:proofErr w:type="gramEnd"/>
      <w:r>
        <w:t xml:space="preserve"> своим </w:t>
      </w:r>
      <w:proofErr w:type="spellStart"/>
      <w:r>
        <w:t>ПДн</w:t>
      </w:r>
      <w:proofErr w:type="spellEnd"/>
      <w:r>
        <w:t xml:space="preserve"> ограничивается в случае, если:</w:t>
      </w:r>
    </w:p>
    <w:p w:rsidR="00AD1030" w:rsidRDefault="00AD1030" w:rsidP="00AD1030">
      <w:r>
        <w:t xml:space="preserve">- обработка </w:t>
      </w:r>
      <w:proofErr w:type="spellStart"/>
      <w:r>
        <w:t>ПДн</w:t>
      </w:r>
      <w:proofErr w:type="spellEnd"/>
      <w:r>
        <w:t xml:space="preserve">, включая </w:t>
      </w:r>
      <w:proofErr w:type="spellStart"/>
      <w:r>
        <w:t>ПДн</w:t>
      </w:r>
      <w:proofErr w:type="spellEnd"/>
      <w:r w:rsidR="00AB0348">
        <w:t>, полученные в результате оперативно-розыскной деятельности,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B0348" w:rsidRDefault="00AB0348" w:rsidP="00AD1030">
      <w:r>
        <w:t xml:space="preserve">- обработка </w:t>
      </w:r>
      <w:proofErr w:type="spellStart"/>
      <w:r>
        <w:t>ПДн</w:t>
      </w:r>
      <w:proofErr w:type="spellEnd"/>
      <w: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B0348" w:rsidRDefault="00AB0348" w:rsidP="00AD1030">
      <w:r>
        <w:t xml:space="preserve">- доступ субъекта </w:t>
      </w:r>
      <w:proofErr w:type="spellStart"/>
      <w:r>
        <w:t>ПДн</w:t>
      </w:r>
      <w:proofErr w:type="spellEnd"/>
      <w:r>
        <w:t xml:space="preserve">  </w:t>
      </w:r>
      <w:proofErr w:type="gramStart"/>
      <w:r>
        <w:t>к</w:t>
      </w:r>
      <w:proofErr w:type="gramEnd"/>
      <w:r>
        <w:t xml:space="preserve"> его </w:t>
      </w:r>
      <w:proofErr w:type="spellStart"/>
      <w:r>
        <w:t>ПДн</w:t>
      </w:r>
      <w:proofErr w:type="spellEnd"/>
      <w:r>
        <w:t xml:space="preserve"> нарушает права и законные интересы третьих лиц.</w:t>
      </w:r>
    </w:p>
    <w:p w:rsidR="00AB0348" w:rsidRDefault="00AB0348" w:rsidP="00AD1030">
      <w:r>
        <w:t xml:space="preserve">5.2. В случае, если сведения, касающиеся обработки </w:t>
      </w:r>
      <w:proofErr w:type="spellStart"/>
      <w:r>
        <w:t>ПДн</w:t>
      </w:r>
      <w:proofErr w:type="spellEnd"/>
      <w:proofErr w:type="gramStart"/>
      <w:r>
        <w:t xml:space="preserve"> ,</w:t>
      </w:r>
      <w:proofErr w:type="gramEnd"/>
      <w:r>
        <w:t xml:space="preserve"> а также обрабатываемые </w:t>
      </w:r>
      <w:proofErr w:type="spellStart"/>
      <w:r>
        <w:t>ПДн</w:t>
      </w:r>
      <w:proofErr w:type="spellEnd"/>
      <w:r>
        <w:t xml:space="preserve"> предоставлены для ознакомления субъекту </w:t>
      </w:r>
      <w:proofErr w:type="spellStart"/>
      <w:r>
        <w:t>ПДн</w:t>
      </w:r>
      <w:proofErr w:type="spellEnd"/>
      <w:r>
        <w:t xml:space="preserve"> по его запросу, субъект </w:t>
      </w:r>
      <w:proofErr w:type="spellStart"/>
      <w:r>
        <w:t>ПДн</w:t>
      </w:r>
      <w:proofErr w:type="spellEnd"/>
      <w:r>
        <w:t xml:space="preserve"> вправе направить повторный запрос  в целях получения сведений, касающихся обработки </w:t>
      </w:r>
      <w:proofErr w:type="spellStart"/>
      <w:r>
        <w:t>ПДн</w:t>
      </w:r>
      <w:proofErr w:type="spellEnd"/>
      <w:r w:rsidR="00417807">
        <w:t xml:space="preserve">, и ознакомления с таким </w:t>
      </w:r>
      <w:proofErr w:type="spellStart"/>
      <w:r w:rsidR="00417807">
        <w:t>ПДн</w:t>
      </w:r>
      <w:proofErr w:type="spellEnd"/>
      <w:r w:rsidR="00417807">
        <w:t xml:space="preserve"> в сроки предусмотренные законодательством Российской Федерацией.</w:t>
      </w:r>
    </w:p>
    <w:p w:rsidR="005B5834" w:rsidRDefault="00417807" w:rsidP="00AD1030">
      <w:r>
        <w:t xml:space="preserve">5.3. </w:t>
      </w:r>
      <w:r w:rsidR="00CA6929">
        <w:t>Оператор</w:t>
      </w:r>
      <w:r>
        <w:t xml:space="preserve"> вправе мотивированно отказать субъекту </w:t>
      </w:r>
      <w:proofErr w:type="spellStart"/>
      <w:r>
        <w:t>ПДн</w:t>
      </w:r>
      <w:proofErr w:type="spellEnd"/>
      <w:r>
        <w:t xml:space="preserve"> в выполнении повторного запроса, не соответствующего условиям, указанным </w:t>
      </w:r>
      <w:r w:rsidR="005B5834">
        <w:t>в п.5.2.</w:t>
      </w:r>
    </w:p>
    <w:p w:rsidR="005B5834" w:rsidRDefault="005B5834">
      <w:r>
        <w:br w:type="page"/>
      </w:r>
    </w:p>
    <w:p w:rsidR="00417807" w:rsidRDefault="00F21655" w:rsidP="005B5834">
      <w:pPr>
        <w:pStyle w:val="10"/>
        <w:numPr>
          <w:ilvl w:val="0"/>
          <w:numId w:val="1"/>
        </w:numPr>
      </w:pPr>
      <w:r>
        <w:lastRenderedPageBreak/>
        <w:t>Права субъекта персональных данных</w:t>
      </w:r>
    </w:p>
    <w:p w:rsidR="00F21655" w:rsidRDefault="00F21655" w:rsidP="00F21655">
      <w:r>
        <w:t xml:space="preserve">5.1.Субъект персональных данных вправе требовать от Компании уточнения своих персональных данных, их блокирования или уничтожения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21655" w:rsidRDefault="00F21655" w:rsidP="00F21655">
      <w:r>
        <w:t xml:space="preserve">5.2 Субъект персональных данных имеет право на получение информации, касающейся обработки его персональных данных, в том числе содержащей: </w:t>
      </w:r>
    </w:p>
    <w:p w:rsidR="00F21655" w:rsidRDefault="00F21655" w:rsidP="00F21655">
      <w:pPr>
        <w:pStyle w:val="a6"/>
        <w:numPr>
          <w:ilvl w:val="0"/>
          <w:numId w:val="14"/>
        </w:numPr>
      </w:pPr>
      <w:r>
        <w:t>подтверждение факта обработки персональных данных</w:t>
      </w:r>
      <w:r w:rsidR="00CA6929">
        <w:t xml:space="preserve"> оператором</w:t>
      </w:r>
      <w:r>
        <w:t xml:space="preserve">; </w:t>
      </w:r>
    </w:p>
    <w:p w:rsidR="00F21655" w:rsidRDefault="00F21655" w:rsidP="00F21655">
      <w:pPr>
        <w:pStyle w:val="a6"/>
        <w:numPr>
          <w:ilvl w:val="0"/>
          <w:numId w:val="14"/>
        </w:numPr>
      </w:pPr>
      <w:r>
        <w:t>правовые основания и цели обработки персональных данных;</w:t>
      </w:r>
    </w:p>
    <w:p w:rsidR="00F21655" w:rsidRDefault="00F21655" w:rsidP="00F21655">
      <w:pPr>
        <w:pStyle w:val="a6"/>
        <w:numPr>
          <w:ilvl w:val="0"/>
          <w:numId w:val="14"/>
        </w:numPr>
      </w:pPr>
      <w:r>
        <w:t xml:space="preserve">цели и применяемые </w:t>
      </w:r>
      <w:r w:rsidR="00CA6929">
        <w:t>оператором</w:t>
      </w:r>
      <w:r>
        <w:t xml:space="preserve"> способы обработки персональных данных; </w:t>
      </w:r>
    </w:p>
    <w:p w:rsidR="00F21655" w:rsidRDefault="00F21655" w:rsidP="00F21655">
      <w:pPr>
        <w:pStyle w:val="a6"/>
        <w:numPr>
          <w:ilvl w:val="0"/>
          <w:numId w:val="14"/>
        </w:numPr>
      </w:pPr>
      <w:r>
        <w:t xml:space="preserve">наименование и место нахождения Компании, сведения о лицах, которые имеют доступ к персональным данным или которым могут быть раскрыты персональные данные на основании договора с </w:t>
      </w:r>
      <w:r w:rsidR="00CA6929">
        <w:t xml:space="preserve">оператором </w:t>
      </w:r>
      <w:r>
        <w:t xml:space="preserve">или на основании </w:t>
      </w:r>
      <w:r w:rsidRPr="00F21655">
        <w:t>ФЗ № 152 «О персональных данных»;</w:t>
      </w:r>
      <w:r>
        <w:t xml:space="preserve"> </w:t>
      </w:r>
    </w:p>
    <w:p w:rsidR="00F21655" w:rsidRDefault="00F21655" w:rsidP="00F21655">
      <w:pPr>
        <w:pStyle w:val="a6"/>
        <w:numPr>
          <w:ilvl w:val="0"/>
          <w:numId w:val="14"/>
        </w:numPr>
      </w:pPr>
      <w: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Pr="00F21655">
        <w:t>ФЗ № 152 «О персональных данных»</w:t>
      </w:r>
      <w:r>
        <w:t>;</w:t>
      </w:r>
    </w:p>
    <w:p w:rsidR="00F21655" w:rsidRDefault="00F21655" w:rsidP="00F21655">
      <w:pPr>
        <w:pStyle w:val="a6"/>
        <w:numPr>
          <w:ilvl w:val="0"/>
          <w:numId w:val="14"/>
        </w:numPr>
      </w:pPr>
      <w:r>
        <w:t>сроки обработки персональных данных, в том числе сроки их хранения;</w:t>
      </w:r>
    </w:p>
    <w:p w:rsidR="00F21655" w:rsidRDefault="00F21655" w:rsidP="00F21655">
      <w:pPr>
        <w:pStyle w:val="a6"/>
        <w:numPr>
          <w:ilvl w:val="0"/>
          <w:numId w:val="14"/>
        </w:numPr>
      </w:pPr>
      <w:r>
        <w:t xml:space="preserve">порядок осуществления субъектом персональных данных прав, </w:t>
      </w:r>
      <w:r w:rsidRPr="00F21655">
        <w:t>ФЗ № 152 «О персональных данных»</w:t>
      </w:r>
      <w:r>
        <w:t xml:space="preserve">; </w:t>
      </w:r>
    </w:p>
    <w:p w:rsidR="00F21655" w:rsidRDefault="00F21655" w:rsidP="00F21655">
      <w:pPr>
        <w:pStyle w:val="a6"/>
        <w:numPr>
          <w:ilvl w:val="0"/>
          <w:numId w:val="14"/>
        </w:numPr>
      </w:pPr>
      <w:r>
        <w:t xml:space="preserve">информацию о ранее осуществленной или о предполагаемой трансграничной передаче данных; </w:t>
      </w:r>
    </w:p>
    <w:p w:rsidR="00F21655" w:rsidRDefault="00F21655" w:rsidP="00F21655">
      <w:pPr>
        <w:pStyle w:val="a6"/>
        <w:numPr>
          <w:ilvl w:val="0"/>
          <w:numId w:val="14"/>
        </w:numPr>
      </w:pPr>
      <w:r>
        <w:t xml:space="preserve">наименование или фамилию, имя, отчество и адрес лица, осуществляющего обработку персональных данных по поручению </w:t>
      </w:r>
      <w:r w:rsidR="00CA6929">
        <w:t>оператора</w:t>
      </w:r>
      <w:r>
        <w:t xml:space="preserve">, если обработка поручена или будет поручена такому лицу; </w:t>
      </w:r>
    </w:p>
    <w:p w:rsidR="00F21655" w:rsidRDefault="00F21655" w:rsidP="00F21655">
      <w:pPr>
        <w:pStyle w:val="a6"/>
        <w:numPr>
          <w:ilvl w:val="0"/>
          <w:numId w:val="14"/>
        </w:numPr>
      </w:pPr>
      <w:r>
        <w:t xml:space="preserve">иные сведения, предусмотренные </w:t>
      </w:r>
      <w:r w:rsidRPr="00F21655">
        <w:t>ФЗ № 152 «О персональных данных»</w:t>
      </w:r>
      <w:r>
        <w:t xml:space="preserve"> или другими федеральными законами.</w:t>
      </w:r>
    </w:p>
    <w:p w:rsidR="00F21655" w:rsidRDefault="00F21655">
      <w:r>
        <w:br w:type="page"/>
      </w:r>
    </w:p>
    <w:p w:rsidR="005B5834" w:rsidRDefault="00F21655" w:rsidP="00F21655">
      <w:pPr>
        <w:pStyle w:val="10"/>
        <w:numPr>
          <w:ilvl w:val="0"/>
          <w:numId w:val="1"/>
        </w:numPr>
      </w:pPr>
      <w:r>
        <w:lastRenderedPageBreak/>
        <w:t xml:space="preserve">Обязанности </w:t>
      </w:r>
      <w:r w:rsidR="00E328BE">
        <w:t>оператора персональных данных</w:t>
      </w:r>
    </w:p>
    <w:p w:rsidR="00D7362C" w:rsidRDefault="00335A89" w:rsidP="00D7362C">
      <w:r>
        <w:t xml:space="preserve">В соответствии с требованиями Федерального закона от 27.07.2006 № 152 – ФЗ «О персональных данных» </w:t>
      </w:r>
      <w:r w:rsidR="00CA6929">
        <w:t>Оператор</w:t>
      </w:r>
      <w:r>
        <w:t xml:space="preserve"> обязан:</w:t>
      </w:r>
    </w:p>
    <w:p w:rsidR="00335A89" w:rsidRDefault="00CA6929" w:rsidP="00335A89">
      <w:pPr>
        <w:pStyle w:val="a6"/>
        <w:numPr>
          <w:ilvl w:val="0"/>
          <w:numId w:val="15"/>
        </w:numPr>
      </w:pPr>
      <w:r>
        <w:t>п</w:t>
      </w:r>
      <w:r w:rsidR="00335A89">
        <w:t xml:space="preserve">редоставлять субъекту </w:t>
      </w:r>
      <w:proofErr w:type="spellStart"/>
      <w:r w:rsidR="00335A89">
        <w:t>ПДн</w:t>
      </w:r>
      <w:proofErr w:type="spellEnd"/>
      <w:r w:rsidR="00335A89">
        <w:t xml:space="preserve"> по его запросу информацию, касающуюся обработки его </w:t>
      </w:r>
      <w:proofErr w:type="spellStart"/>
      <w:r w:rsidR="00335A89">
        <w:t>ПДн</w:t>
      </w:r>
      <w:proofErr w:type="spellEnd"/>
      <w:r w:rsidR="00335A89">
        <w:t>, либо на законны</w:t>
      </w:r>
      <w:r>
        <w:t>х основаниях предоставить отказ;</w:t>
      </w:r>
    </w:p>
    <w:p w:rsidR="00335A89" w:rsidRPr="00335A89" w:rsidRDefault="00CA6929" w:rsidP="00335A89">
      <w:pPr>
        <w:pStyle w:val="a6"/>
        <w:numPr>
          <w:ilvl w:val="0"/>
          <w:numId w:val="15"/>
        </w:numPr>
        <w:spacing w:before="225" w:after="225" w:line="240" w:lineRule="auto"/>
      </w:pPr>
      <w:r>
        <w:t>п</w:t>
      </w:r>
      <w:r w:rsidR="00335A89" w:rsidRPr="00335A89">
        <w:t xml:space="preserve">о требованию субъекта </w:t>
      </w:r>
      <w:proofErr w:type="spellStart"/>
      <w:r w:rsidR="00335A89" w:rsidRPr="00335A89">
        <w:t>ПДн</w:t>
      </w:r>
      <w:proofErr w:type="spellEnd"/>
      <w:r w:rsidR="00335A89" w:rsidRPr="00335A89">
        <w:t xml:space="preserve"> уточнять, блокировать или удалять обрабатываемые </w:t>
      </w:r>
      <w:proofErr w:type="spellStart"/>
      <w:r w:rsidR="00335A89" w:rsidRPr="00335A89">
        <w:t>ПДн</w:t>
      </w:r>
      <w:proofErr w:type="spellEnd"/>
      <w:r w:rsidR="00335A89" w:rsidRPr="00335A89">
        <w:t xml:space="preserve">, если </w:t>
      </w:r>
      <w:proofErr w:type="spellStart"/>
      <w:r w:rsidR="00335A89" w:rsidRPr="00335A89">
        <w:t>ПДн</w:t>
      </w:r>
      <w:proofErr w:type="spellEnd"/>
      <w:r w:rsidR="00335A89" w:rsidRPr="00335A89">
        <w:t xml:space="preserve">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w:t>
      </w:r>
      <w:proofErr w:type="spellStart"/>
      <w:r w:rsidR="00335A89" w:rsidRPr="00335A89">
        <w:t>ПДн</w:t>
      </w:r>
      <w:proofErr w:type="spellEnd"/>
      <w:r w:rsidR="00335A89" w:rsidRPr="00335A89">
        <w:t xml:space="preserve"> или его представителем сведений, подтверждающих эти факты;</w:t>
      </w:r>
    </w:p>
    <w:p w:rsidR="00335A89" w:rsidRPr="00335A89" w:rsidRDefault="00CA6929" w:rsidP="00335A89">
      <w:pPr>
        <w:pStyle w:val="a6"/>
        <w:numPr>
          <w:ilvl w:val="0"/>
          <w:numId w:val="15"/>
        </w:numPr>
        <w:spacing w:before="225" w:after="225" w:line="240" w:lineRule="auto"/>
      </w:pPr>
      <w:r>
        <w:t>у</w:t>
      </w:r>
      <w:r w:rsidR="00335A89" w:rsidRPr="00335A89">
        <w:t xml:space="preserve">ведомлять субъекта </w:t>
      </w:r>
      <w:proofErr w:type="spellStart"/>
      <w:r w:rsidR="00335A89" w:rsidRPr="00335A89">
        <w:t>ПДн</w:t>
      </w:r>
      <w:proofErr w:type="spellEnd"/>
      <w:r w:rsidR="00335A89" w:rsidRPr="00335A89">
        <w:t xml:space="preserve"> об обработке </w:t>
      </w:r>
      <w:proofErr w:type="spellStart"/>
      <w:r w:rsidR="00335A89" w:rsidRPr="00335A89">
        <w:t>ПДн</w:t>
      </w:r>
      <w:proofErr w:type="spellEnd"/>
      <w:r w:rsidR="00335A89" w:rsidRPr="00335A89">
        <w:t xml:space="preserve"> в том случае, если </w:t>
      </w:r>
      <w:proofErr w:type="spellStart"/>
      <w:r w:rsidR="00335A89" w:rsidRPr="00335A89">
        <w:t>ПДн</w:t>
      </w:r>
      <w:proofErr w:type="spellEnd"/>
      <w:r w:rsidR="00335A89" w:rsidRPr="00335A89">
        <w:t xml:space="preserve"> бы</w:t>
      </w:r>
      <w:r w:rsidR="00932D4C">
        <w:t xml:space="preserve">ли получены не от субъекта </w:t>
      </w:r>
      <w:proofErr w:type="spellStart"/>
      <w:r w:rsidR="00932D4C">
        <w:t>ПДн</w:t>
      </w:r>
      <w:proofErr w:type="spellEnd"/>
      <w:r w:rsidR="00932D4C">
        <w:t xml:space="preserve"> за и</w:t>
      </w:r>
      <w:r w:rsidR="00335A89" w:rsidRPr="00335A89">
        <w:t>сключение</w:t>
      </w:r>
      <w:r w:rsidR="00932D4C">
        <w:t xml:space="preserve">м случаев, когда субъект </w:t>
      </w:r>
      <w:proofErr w:type="spellStart"/>
      <w:r w:rsidR="00932D4C">
        <w:t>ПДн</w:t>
      </w:r>
      <w:proofErr w:type="spellEnd"/>
      <w:r w:rsidR="00932D4C">
        <w:t xml:space="preserve"> уже уведомлен об осуществлении обработки его персональных дан</w:t>
      </w:r>
      <w:r>
        <w:t>ных соответствующим оператором);</w:t>
      </w:r>
    </w:p>
    <w:p w:rsidR="00CA6929" w:rsidRDefault="00CA6929" w:rsidP="00CA6929">
      <w:pPr>
        <w:pStyle w:val="a6"/>
        <w:numPr>
          <w:ilvl w:val="0"/>
          <w:numId w:val="15"/>
        </w:numPr>
        <w:spacing w:before="225" w:after="225" w:line="240" w:lineRule="auto"/>
      </w:pPr>
      <w:r>
        <w:t>в</w:t>
      </w:r>
      <w:r w:rsidR="00335A89">
        <w:t xml:space="preserve"> </w:t>
      </w:r>
      <w:r w:rsidR="00335A89" w:rsidRPr="00335A89">
        <w:t xml:space="preserve">случае достижения цели обработки </w:t>
      </w:r>
      <w:proofErr w:type="spellStart"/>
      <w:r w:rsidR="00335A89" w:rsidRPr="00335A89">
        <w:t>ПДн</w:t>
      </w:r>
      <w:proofErr w:type="spellEnd"/>
      <w:r w:rsidR="00335A89" w:rsidRPr="00335A89">
        <w:t xml:space="preserve"> незамедлительно прекратить обработку </w:t>
      </w:r>
      <w:proofErr w:type="spellStart"/>
      <w:r w:rsidR="00335A89" w:rsidRPr="00335A89">
        <w:t>ПДн</w:t>
      </w:r>
      <w:proofErr w:type="spellEnd"/>
      <w:r w:rsidR="00335A89" w:rsidRPr="00335A89">
        <w:t xml:space="preserve"> и уничтожить </w:t>
      </w:r>
      <w:r w:rsidR="00932D4C">
        <w:t xml:space="preserve">либо обезличить </w:t>
      </w:r>
      <w:r w:rsidR="00335A89" w:rsidRPr="00335A89">
        <w:t xml:space="preserve">соответствующие </w:t>
      </w:r>
      <w:proofErr w:type="spellStart"/>
      <w:r w:rsidR="00335A89" w:rsidRPr="00335A89">
        <w:t>ПДн</w:t>
      </w:r>
      <w:proofErr w:type="spellEnd"/>
      <w:r w:rsidR="00335A89" w:rsidRPr="00335A89">
        <w:t xml:space="preserve"> в срок, не превышающий тридцати дней </w:t>
      </w:r>
      <w:proofErr w:type="gramStart"/>
      <w:r w:rsidR="00335A89" w:rsidRPr="00335A89">
        <w:t>с даты достижения</w:t>
      </w:r>
      <w:proofErr w:type="gramEnd"/>
      <w:r w:rsidR="00335A89" w:rsidRPr="00335A89">
        <w:t xml:space="preserve"> цели обработки </w:t>
      </w:r>
      <w:proofErr w:type="spellStart"/>
      <w:r w:rsidR="00335A89" w:rsidRPr="00335A89">
        <w:t>ПДн</w:t>
      </w:r>
      <w:proofErr w:type="spellEnd"/>
      <w:r w:rsidR="00335A89" w:rsidRPr="00335A89">
        <w:t xml:space="preserve">, если иное не предусмотрено </w:t>
      </w:r>
      <w:r w:rsidR="00932D4C">
        <w:t>федеральным законом. Либо обеспечить уничтожение, обезличивание, в случае если обработка персональных данных осуществляется другим лицом, действующим по поручению</w:t>
      </w:r>
      <w:r>
        <w:t xml:space="preserve"> оператора;</w:t>
      </w:r>
    </w:p>
    <w:p w:rsidR="00335A89" w:rsidRPr="00335A89" w:rsidRDefault="00CA6929" w:rsidP="00335A89">
      <w:pPr>
        <w:pStyle w:val="a6"/>
        <w:numPr>
          <w:ilvl w:val="0"/>
          <w:numId w:val="15"/>
        </w:numPr>
        <w:spacing w:before="225" w:after="225" w:line="240" w:lineRule="auto"/>
      </w:pPr>
      <w:r>
        <w:t>в</w:t>
      </w:r>
      <w:r w:rsidR="00335A89">
        <w:t xml:space="preserve"> </w:t>
      </w:r>
      <w:r w:rsidR="00335A89" w:rsidRPr="00335A89">
        <w:t xml:space="preserve">случае отзыва субъектом </w:t>
      </w:r>
      <w:proofErr w:type="spellStart"/>
      <w:r w:rsidR="00335A89" w:rsidRPr="00335A89">
        <w:t>ПДн</w:t>
      </w:r>
      <w:proofErr w:type="spellEnd"/>
      <w:r w:rsidR="00335A89" w:rsidRPr="00335A89">
        <w:t xml:space="preserve"> согласия на обработку своих </w:t>
      </w:r>
      <w:proofErr w:type="spellStart"/>
      <w:r w:rsidR="00335A89" w:rsidRPr="00335A89">
        <w:t>ПДн</w:t>
      </w:r>
      <w:proofErr w:type="spellEnd"/>
      <w:r w:rsidR="00335A89" w:rsidRPr="00335A89">
        <w:t xml:space="preserve"> прекратить обработку </w:t>
      </w:r>
      <w:proofErr w:type="spellStart"/>
      <w:r w:rsidR="00335A89" w:rsidRPr="00335A89">
        <w:t>ПДн</w:t>
      </w:r>
      <w:proofErr w:type="spellEnd"/>
      <w:r w:rsidR="00335A89" w:rsidRPr="00335A89">
        <w:t xml:space="preserve"> и уничтожить </w:t>
      </w:r>
      <w:proofErr w:type="spellStart"/>
      <w:r w:rsidR="00335A89" w:rsidRPr="00335A89">
        <w:t>ПДн</w:t>
      </w:r>
      <w:proofErr w:type="spellEnd"/>
      <w:r w:rsidR="00335A89" w:rsidRPr="00335A89">
        <w:t xml:space="preserve"> в срок, не превышающий тридцати дней </w:t>
      </w:r>
      <w:proofErr w:type="gramStart"/>
      <w:r w:rsidR="00335A89" w:rsidRPr="00335A89">
        <w:t>с даты поступления</w:t>
      </w:r>
      <w:proofErr w:type="gramEnd"/>
      <w:r w:rsidR="00335A89" w:rsidRPr="00335A89">
        <w:t xml:space="preserve"> указанного отзыва, если иное не предусмотрено соглашением между </w:t>
      </w:r>
      <w:r>
        <w:t>оператором</w:t>
      </w:r>
      <w:r w:rsidR="00335A89" w:rsidRPr="00335A89">
        <w:t xml:space="preserve"> и субъектом </w:t>
      </w:r>
      <w:proofErr w:type="spellStart"/>
      <w:r w:rsidR="00335A89" w:rsidRPr="00335A89">
        <w:t>ПДн</w:t>
      </w:r>
      <w:proofErr w:type="spellEnd"/>
      <w:r w:rsidR="00335A89" w:rsidRPr="00335A89">
        <w:t xml:space="preserve">. Об уничтожении </w:t>
      </w:r>
      <w:proofErr w:type="spellStart"/>
      <w:r w:rsidR="00335A89" w:rsidRPr="00335A89">
        <w:t>ПДн</w:t>
      </w:r>
      <w:proofErr w:type="spellEnd"/>
      <w:r w:rsidR="00335A89" w:rsidRPr="00335A89">
        <w:t xml:space="preserve"> Компания обязана уведомить субъекта </w:t>
      </w:r>
      <w:proofErr w:type="spellStart"/>
      <w:r w:rsidR="00335A89" w:rsidRPr="00335A89">
        <w:t>ПДн</w:t>
      </w:r>
      <w:proofErr w:type="spellEnd"/>
      <w:r w:rsidR="00335A89" w:rsidRPr="00335A89">
        <w:t>;</w:t>
      </w:r>
    </w:p>
    <w:p w:rsidR="00335A89" w:rsidRDefault="00CA6929" w:rsidP="00335A89">
      <w:pPr>
        <w:pStyle w:val="a6"/>
        <w:numPr>
          <w:ilvl w:val="0"/>
          <w:numId w:val="15"/>
        </w:numPr>
        <w:spacing w:before="225" w:after="225" w:line="240" w:lineRule="auto"/>
      </w:pPr>
      <w:r>
        <w:t>в</w:t>
      </w:r>
      <w:r w:rsidR="00335A89" w:rsidRPr="00335A89">
        <w:t xml:space="preserve"> случае поступления требования субъекта </w:t>
      </w:r>
      <w:proofErr w:type="spellStart"/>
      <w:r w:rsidR="00335A89" w:rsidRPr="00335A89">
        <w:t>ПДн</w:t>
      </w:r>
      <w:proofErr w:type="spellEnd"/>
      <w:r w:rsidR="00335A89" w:rsidRPr="00335A89">
        <w:t xml:space="preserve"> о прекращении обработки </w:t>
      </w:r>
      <w:proofErr w:type="spellStart"/>
      <w:r w:rsidR="00335A89" w:rsidRPr="00335A89">
        <w:t>ПДн</w:t>
      </w:r>
      <w:proofErr w:type="spellEnd"/>
      <w:r w:rsidR="00335A89" w:rsidRPr="00335A89">
        <w:t>, полученных в целях продвижения товаров, работ, услуг на рынке, немедленно прекратить</w:t>
      </w:r>
      <w:r>
        <w:t xml:space="preserve"> обработку </w:t>
      </w:r>
      <w:proofErr w:type="spellStart"/>
      <w:r>
        <w:t>ПДн</w:t>
      </w:r>
      <w:proofErr w:type="spellEnd"/>
      <w:r>
        <w:t>.</w:t>
      </w:r>
    </w:p>
    <w:p w:rsidR="00335A89" w:rsidRPr="00335A89" w:rsidRDefault="00335A89" w:rsidP="00335A89">
      <w:pPr>
        <w:pStyle w:val="a6"/>
        <w:rPr>
          <w:rFonts w:cstheme="minorHAnsi"/>
        </w:rPr>
      </w:pPr>
    </w:p>
    <w:p w:rsidR="00D7362C" w:rsidRPr="00335A89" w:rsidRDefault="00D7362C">
      <w:pPr>
        <w:rPr>
          <w:rFonts w:cstheme="minorHAnsi"/>
        </w:rPr>
      </w:pPr>
      <w:r w:rsidRPr="00335A89">
        <w:rPr>
          <w:rFonts w:cstheme="minorHAnsi"/>
        </w:rPr>
        <w:br w:type="page"/>
      </w:r>
    </w:p>
    <w:p w:rsidR="00047595" w:rsidRPr="00047595" w:rsidRDefault="00D7362C" w:rsidP="00047595">
      <w:pPr>
        <w:pStyle w:val="10"/>
        <w:numPr>
          <w:ilvl w:val="0"/>
          <w:numId w:val="1"/>
        </w:numPr>
      </w:pPr>
      <w:r>
        <w:lastRenderedPageBreak/>
        <w:t>Меры по обеспечению безопасности персональных данных при их обработке</w:t>
      </w:r>
    </w:p>
    <w:p w:rsidR="00047595" w:rsidRPr="00047595" w:rsidRDefault="00047595" w:rsidP="00047595">
      <w:r w:rsidRPr="00047595">
        <w:t>7.1. При обработке персональных данных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47595" w:rsidRPr="00047595" w:rsidRDefault="00047595" w:rsidP="00047595">
      <w:r w:rsidRPr="00047595">
        <w:t>7.2. Обеспечение безопасности персональных данных достигается, в частности:</w:t>
      </w:r>
    </w:p>
    <w:p w:rsidR="00047595" w:rsidRPr="00047595" w:rsidRDefault="00047595" w:rsidP="00047595">
      <w:pPr>
        <w:pStyle w:val="a6"/>
        <w:numPr>
          <w:ilvl w:val="0"/>
          <w:numId w:val="15"/>
        </w:numPr>
      </w:pPr>
      <w:r w:rsidRPr="00047595">
        <w:t>определением угроз безопасности персональных данных при их обработке в информационных системах персональных данных;</w:t>
      </w:r>
    </w:p>
    <w:p w:rsidR="00047595" w:rsidRPr="00047595" w:rsidRDefault="00047595" w:rsidP="00047595">
      <w:pPr>
        <w:pStyle w:val="a6"/>
        <w:numPr>
          <w:ilvl w:val="0"/>
          <w:numId w:val="15"/>
        </w:numPr>
      </w:pPr>
      <w:r w:rsidRPr="00047595">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047595" w:rsidRPr="00047595" w:rsidRDefault="00047595" w:rsidP="00047595">
      <w:pPr>
        <w:pStyle w:val="a6"/>
        <w:numPr>
          <w:ilvl w:val="0"/>
          <w:numId w:val="15"/>
        </w:numPr>
      </w:pPr>
      <w:r w:rsidRPr="00047595">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47595" w:rsidRPr="00047595" w:rsidRDefault="00047595" w:rsidP="00047595">
      <w:pPr>
        <w:pStyle w:val="a6"/>
        <w:numPr>
          <w:ilvl w:val="0"/>
          <w:numId w:val="15"/>
        </w:numPr>
      </w:pPr>
      <w:r w:rsidRPr="00047595">
        <w:t>учетом машинных носителей персональных данных;</w:t>
      </w:r>
    </w:p>
    <w:p w:rsidR="00047595" w:rsidRPr="00047595" w:rsidRDefault="00047595" w:rsidP="00047595">
      <w:pPr>
        <w:pStyle w:val="a6"/>
        <w:numPr>
          <w:ilvl w:val="0"/>
          <w:numId w:val="15"/>
        </w:numPr>
      </w:pPr>
      <w:r w:rsidRPr="00047595">
        <w:t>обнаружением фактов несанкционированного доступа к персональным данным и принятием мер;</w:t>
      </w:r>
    </w:p>
    <w:p w:rsidR="00047595" w:rsidRPr="00047595" w:rsidRDefault="00047595" w:rsidP="00047595">
      <w:pPr>
        <w:pStyle w:val="a6"/>
        <w:numPr>
          <w:ilvl w:val="0"/>
          <w:numId w:val="15"/>
        </w:numPr>
      </w:pPr>
      <w:r w:rsidRPr="00047595">
        <w:t>восстановлением персональных данных, модифицированных или уничтоженных вследствие несанкционированного доступа к ним;</w:t>
      </w:r>
    </w:p>
    <w:p w:rsidR="00047595" w:rsidRPr="00047595" w:rsidRDefault="00047595" w:rsidP="00047595">
      <w:pPr>
        <w:pStyle w:val="a6"/>
        <w:numPr>
          <w:ilvl w:val="0"/>
          <w:numId w:val="15"/>
        </w:numPr>
      </w:pPr>
      <w:r w:rsidRPr="00047595">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47595" w:rsidRDefault="00047595" w:rsidP="00047595">
      <w:pPr>
        <w:pStyle w:val="a6"/>
        <w:numPr>
          <w:ilvl w:val="0"/>
          <w:numId w:val="15"/>
        </w:numPr>
        <w:rPr>
          <w:color w:val="303030"/>
          <w:sz w:val="21"/>
          <w:szCs w:val="21"/>
        </w:rPr>
      </w:pPr>
      <w:proofErr w:type="gramStart"/>
      <w:r>
        <w:t xml:space="preserve">контролем </w:t>
      </w:r>
      <w:r w:rsidRPr="00047595">
        <w:t>за</w:t>
      </w:r>
      <w:proofErr w:type="gramEnd"/>
      <w:r w:rsidRPr="00047595">
        <w:t xml:space="preserve"> принимаемыми мерами по обеспечению безопасности персональных данных и</w:t>
      </w:r>
      <w:r>
        <w:rPr>
          <w:color w:val="303030"/>
          <w:sz w:val="21"/>
          <w:szCs w:val="21"/>
        </w:rPr>
        <w:t xml:space="preserve"> уровня защищенности информационных систем персональных данных.</w:t>
      </w:r>
    </w:p>
    <w:p w:rsidR="00D7362C" w:rsidRPr="00D7362C" w:rsidRDefault="00D7362C" w:rsidP="00D7362C"/>
    <w:p w:rsidR="00F21655" w:rsidRPr="00F21655" w:rsidRDefault="00F21655" w:rsidP="00F21655"/>
    <w:sectPr w:rsidR="00F21655" w:rsidRPr="00F2165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A0" w:rsidRDefault="00A14DA0" w:rsidP="005B5834">
      <w:pPr>
        <w:spacing w:after="0" w:line="240" w:lineRule="auto"/>
      </w:pPr>
      <w:r>
        <w:separator/>
      </w:r>
    </w:p>
  </w:endnote>
  <w:endnote w:type="continuationSeparator" w:id="0">
    <w:p w:rsidR="00A14DA0" w:rsidRDefault="00A14DA0" w:rsidP="005B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34" w:rsidRDefault="005B5834">
    <w:pPr>
      <w:pStyle w:val="ab"/>
      <w:jc w:val="center"/>
    </w:pPr>
  </w:p>
  <w:p w:rsidR="005B5834" w:rsidRDefault="005B58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A0" w:rsidRDefault="00A14DA0" w:rsidP="005B5834">
      <w:pPr>
        <w:spacing w:after="0" w:line="240" w:lineRule="auto"/>
      </w:pPr>
      <w:r>
        <w:separator/>
      </w:r>
    </w:p>
  </w:footnote>
  <w:footnote w:type="continuationSeparator" w:id="0">
    <w:p w:rsidR="00A14DA0" w:rsidRDefault="00A14DA0" w:rsidP="005B5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7E3"/>
    <w:multiLevelType w:val="hybridMultilevel"/>
    <w:tmpl w:val="6E94B2D4"/>
    <w:lvl w:ilvl="0" w:tplc="66AE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A28CE"/>
    <w:multiLevelType w:val="hybridMultilevel"/>
    <w:tmpl w:val="A008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169"/>
    <w:multiLevelType w:val="hybridMultilevel"/>
    <w:tmpl w:val="A008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012E9"/>
    <w:multiLevelType w:val="multilevel"/>
    <w:tmpl w:val="B28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23FB1"/>
    <w:multiLevelType w:val="multilevel"/>
    <w:tmpl w:val="C616E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4324C8"/>
    <w:multiLevelType w:val="hybridMultilevel"/>
    <w:tmpl w:val="ACEA42DC"/>
    <w:lvl w:ilvl="0" w:tplc="4BB832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6787C"/>
    <w:multiLevelType w:val="hybridMultilevel"/>
    <w:tmpl w:val="FE269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852A89"/>
    <w:multiLevelType w:val="hybridMultilevel"/>
    <w:tmpl w:val="B65C973C"/>
    <w:lvl w:ilvl="0" w:tplc="69FAFACC">
      <w:start w:val="1"/>
      <w:numFmt w:val="decimal"/>
      <w:pStyle w:val="1"/>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41FC3"/>
    <w:multiLevelType w:val="hybridMultilevel"/>
    <w:tmpl w:val="6496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5226E"/>
    <w:multiLevelType w:val="multilevel"/>
    <w:tmpl w:val="3B3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D79B3"/>
    <w:multiLevelType w:val="multilevel"/>
    <w:tmpl w:val="B28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A48DD"/>
    <w:multiLevelType w:val="hybridMultilevel"/>
    <w:tmpl w:val="100C0D66"/>
    <w:lvl w:ilvl="0" w:tplc="66AE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57545C"/>
    <w:multiLevelType w:val="multilevel"/>
    <w:tmpl w:val="B28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
  </w:num>
  <w:num w:numId="5">
    <w:abstractNumId w:val="7"/>
  </w:num>
  <w:num w:numId="6">
    <w:abstractNumId w:val="5"/>
  </w:num>
  <w:num w:numId="7">
    <w:abstractNumId w:val="7"/>
  </w:num>
  <w:num w:numId="8">
    <w:abstractNumId w:val="7"/>
  </w:num>
  <w:num w:numId="9">
    <w:abstractNumId w:val="12"/>
  </w:num>
  <w:num w:numId="10">
    <w:abstractNumId w:val="9"/>
  </w:num>
  <w:num w:numId="11">
    <w:abstractNumId w:val="6"/>
  </w:num>
  <w:num w:numId="12">
    <w:abstractNumId w:val="10"/>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AE"/>
    <w:rsid w:val="00037AA7"/>
    <w:rsid w:val="00047595"/>
    <w:rsid w:val="00136BCD"/>
    <w:rsid w:val="002154E9"/>
    <w:rsid w:val="00244AA2"/>
    <w:rsid w:val="00335473"/>
    <w:rsid w:val="00335A89"/>
    <w:rsid w:val="003A6796"/>
    <w:rsid w:val="003C1A49"/>
    <w:rsid w:val="003D5746"/>
    <w:rsid w:val="00417807"/>
    <w:rsid w:val="00524CF5"/>
    <w:rsid w:val="00555D07"/>
    <w:rsid w:val="005B5834"/>
    <w:rsid w:val="00623BFC"/>
    <w:rsid w:val="00675E45"/>
    <w:rsid w:val="007366AE"/>
    <w:rsid w:val="00742C57"/>
    <w:rsid w:val="007D0BFC"/>
    <w:rsid w:val="00840EC0"/>
    <w:rsid w:val="008F6313"/>
    <w:rsid w:val="00932D4C"/>
    <w:rsid w:val="0097102F"/>
    <w:rsid w:val="00A05FE8"/>
    <w:rsid w:val="00A14DA0"/>
    <w:rsid w:val="00A82A63"/>
    <w:rsid w:val="00AB0348"/>
    <w:rsid w:val="00AD1030"/>
    <w:rsid w:val="00B42B3F"/>
    <w:rsid w:val="00B92D2E"/>
    <w:rsid w:val="00BD2480"/>
    <w:rsid w:val="00CA6929"/>
    <w:rsid w:val="00D7362C"/>
    <w:rsid w:val="00E328BE"/>
    <w:rsid w:val="00E612F4"/>
    <w:rsid w:val="00F2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B5834"/>
    <w:pPr>
      <w:keepNext/>
      <w:keepLines/>
      <w:spacing w:before="480" w:after="0"/>
      <w:outlineLvl w:val="0"/>
    </w:pPr>
    <w:rPr>
      <w:rFonts w:ascii="Arial" w:eastAsiaTheme="majorEastAsia" w:hAnsi="Arial" w:cstheme="majorBidi"/>
      <w:b/>
      <w:bCs/>
      <w:sz w:val="28"/>
      <w:szCs w:val="28"/>
    </w:rPr>
  </w:style>
  <w:style w:type="paragraph" w:styleId="2">
    <w:name w:val="heading 2"/>
    <w:basedOn w:val="a"/>
    <w:next w:val="a"/>
    <w:link w:val="20"/>
    <w:uiPriority w:val="9"/>
    <w:unhideWhenUsed/>
    <w:qFormat/>
    <w:rsid w:val="00524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B5834"/>
    <w:rPr>
      <w:rFonts w:ascii="Arial" w:eastAsiaTheme="majorEastAsia" w:hAnsi="Arial" w:cstheme="majorBidi"/>
      <w:b/>
      <w:bCs/>
      <w:sz w:val="28"/>
      <w:szCs w:val="28"/>
    </w:rPr>
  </w:style>
  <w:style w:type="paragraph" w:styleId="a3">
    <w:name w:val="TOC Heading"/>
    <w:basedOn w:val="10"/>
    <w:next w:val="a"/>
    <w:uiPriority w:val="39"/>
    <w:semiHidden/>
    <w:unhideWhenUsed/>
    <w:qFormat/>
    <w:rsid w:val="007D0BFC"/>
    <w:pPr>
      <w:outlineLvl w:val="9"/>
    </w:pPr>
    <w:rPr>
      <w:lang w:eastAsia="ru-RU"/>
    </w:rPr>
  </w:style>
  <w:style w:type="paragraph" w:styleId="a4">
    <w:name w:val="Balloon Text"/>
    <w:basedOn w:val="a"/>
    <w:link w:val="a5"/>
    <w:uiPriority w:val="99"/>
    <w:semiHidden/>
    <w:unhideWhenUsed/>
    <w:rsid w:val="007D0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BFC"/>
    <w:rPr>
      <w:rFonts w:ascii="Tahoma" w:hAnsi="Tahoma" w:cs="Tahoma"/>
      <w:sz w:val="16"/>
      <w:szCs w:val="16"/>
    </w:rPr>
  </w:style>
  <w:style w:type="paragraph" w:styleId="a6">
    <w:name w:val="List Paragraph"/>
    <w:basedOn w:val="a"/>
    <w:uiPriority w:val="34"/>
    <w:qFormat/>
    <w:rsid w:val="007D0BFC"/>
    <w:pPr>
      <w:ind w:left="720"/>
      <w:contextualSpacing/>
    </w:pPr>
  </w:style>
  <w:style w:type="paragraph" w:styleId="a7">
    <w:name w:val="Normal (Web)"/>
    <w:basedOn w:val="a"/>
    <w:uiPriority w:val="99"/>
    <w:unhideWhenUsed/>
    <w:rsid w:val="00B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42B3F"/>
    <w:rPr>
      <w:b/>
      <w:bCs/>
    </w:rPr>
  </w:style>
  <w:style w:type="character" w:customStyle="1" w:styleId="20">
    <w:name w:val="Заголовок 2 Знак"/>
    <w:basedOn w:val="a0"/>
    <w:link w:val="2"/>
    <w:uiPriority w:val="9"/>
    <w:rsid w:val="00524CF5"/>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5B58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5834"/>
  </w:style>
  <w:style w:type="paragraph" w:styleId="ab">
    <w:name w:val="footer"/>
    <w:basedOn w:val="a"/>
    <w:link w:val="ac"/>
    <w:uiPriority w:val="99"/>
    <w:unhideWhenUsed/>
    <w:rsid w:val="005B58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5834"/>
  </w:style>
  <w:style w:type="character" w:styleId="ad">
    <w:name w:val="Hyperlink"/>
    <w:basedOn w:val="a0"/>
    <w:uiPriority w:val="99"/>
    <w:unhideWhenUsed/>
    <w:rsid w:val="00136BCD"/>
    <w:rPr>
      <w:color w:val="0000FF" w:themeColor="hyperlink"/>
      <w:u w:val="single"/>
    </w:rPr>
  </w:style>
  <w:style w:type="paragraph" w:styleId="1">
    <w:name w:val="toc 1"/>
    <w:basedOn w:val="a"/>
    <w:next w:val="a"/>
    <w:autoRedefine/>
    <w:uiPriority w:val="39"/>
    <w:unhideWhenUsed/>
    <w:qFormat/>
    <w:rsid w:val="00136BCD"/>
    <w:pPr>
      <w:numPr>
        <w:numId w:val="5"/>
      </w:numPr>
      <w:spacing w:after="100"/>
    </w:pPr>
  </w:style>
  <w:style w:type="paragraph" w:styleId="21">
    <w:name w:val="toc 2"/>
    <w:basedOn w:val="a"/>
    <w:next w:val="a"/>
    <w:autoRedefine/>
    <w:uiPriority w:val="39"/>
    <w:semiHidden/>
    <w:unhideWhenUsed/>
    <w:qFormat/>
    <w:rsid w:val="00136BCD"/>
    <w:pPr>
      <w:spacing w:after="100"/>
      <w:ind w:left="220"/>
    </w:pPr>
    <w:rPr>
      <w:rFonts w:eastAsiaTheme="minorEastAsia"/>
      <w:lang w:eastAsia="ru-RU"/>
    </w:rPr>
  </w:style>
  <w:style w:type="paragraph" w:styleId="31">
    <w:name w:val="toc 3"/>
    <w:basedOn w:val="a"/>
    <w:next w:val="a"/>
    <w:autoRedefine/>
    <w:uiPriority w:val="39"/>
    <w:semiHidden/>
    <w:unhideWhenUsed/>
    <w:qFormat/>
    <w:rsid w:val="00136BCD"/>
    <w:pPr>
      <w:spacing w:after="100"/>
      <w:ind w:left="440"/>
    </w:pPr>
    <w:rPr>
      <w:rFonts w:eastAsiaTheme="minorEastAsia"/>
      <w:lang w:eastAsia="ru-RU"/>
    </w:rPr>
  </w:style>
  <w:style w:type="character" w:customStyle="1" w:styleId="30">
    <w:name w:val="Заголовок 3 Знак"/>
    <w:basedOn w:val="a0"/>
    <w:link w:val="3"/>
    <w:uiPriority w:val="9"/>
    <w:semiHidden/>
    <w:rsid w:val="000475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B5834"/>
    <w:pPr>
      <w:keepNext/>
      <w:keepLines/>
      <w:spacing w:before="480" w:after="0"/>
      <w:outlineLvl w:val="0"/>
    </w:pPr>
    <w:rPr>
      <w:rFonts w:ascii="Arial" w:eastAsiaTheme="majorEastAsia" w:hAnsi="Arial" w:cstheme="majorBidi"/>
      <w:b/>
      <w:bCs/>
      <w:sz w:val="28"/>
      <w:szCs w:val="28"/>
    </w:rPr>
  </w:style>
  <w:style w:type="paragraph" w:styleId="2">
    <w:name w:val="heading 2"/>
    <w:basedOn w:val="a"/>
    <w:next w:val="a"/>
    <w:link w:val="20"/>
    <w:uiPriority w:val="9"/>
    <w:unhideWhenUsed/>
    <w:qFormat/>
    <w:rsid w:val="00524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B5834"/>
    <w:rPr>
      <w:rFonts w:ascii="Arial" w:eastAsiaTheme="majorEastAsia" w:hAnsi="Arial" w:cstheme="majorBidi"/>
      <w:b/>
      <w:bCs/>
      <w:sz w:val="28"/>
      <w:szCs w:val="28"/>
    </w:rPr>
  </w:style>
  <w:style w:type="paragraph" w:styleId="a3">
    <w:name w:val="TOC Heading"/>
    <w:basedOn w:val="10"/>
    <w:next w:val="a"/>
    <w:uiPriority w:val="39"/>
    <w:semiHidden/>
    <w:unhideWhenUsed/>
    <w:qFormat/>
    <w:rsid w:val="007D0BFC"/>
    <w:pPr>
      <w:outlineLvl w:val="9"/>
    </w:pPr>
    <w:rPr>
      <w:lang w:eastAsia="ru-RU"/>
    </w:rPr>
  </w:style>
  <w:style w:type="paragraph" w:styleId="a4">
    <w:name w:val="Balloon Text"/>
    <w:basedOn w:val="a"/>
    <w:link w:val="a5"/>
    <w:uiPriority w:val="99"/>
    <w:semiHidden/>
    <w:unhideWhenUsed/>
    <w:rsid w:val="007D0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BFC"/>
    <w:rPr>
      <w:rFonts w:ascii="Tahoma" w:hAnsi="Tahoma" w:cs="Tahoma"/>
      <w:sz w:val="16"/>
      <w:szCs w:val="16"/>
    </w:rPr>
  </w:style>
  <w:style w:type="paragraph" w:styleId="a6">
    <w:name w:val="List Paragraph"/>
    <w:basedOn w:val="a"/>
    <w:uiPriority w:val="34"/>
    <w:qFormat/>
    <w:rsid w:val="007D0BFC"/>
    <w:pPr>
      <w:ind w:left="720"/>
      <w:contextualSpacing/>
    </w:pPr>
  </w:style>
  <w:style w:type="paragraph" w:styleId="a7">
    <w:name w:val="Normal (Web)"/>
    <w:basedOn w:val="a"/>
    <w:uiPriority w:val="99"/>
    <w:unhideWhenUsed/>
    <w:rsid w:val="00B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42B3F"/>
    <w:rPr>
      <w:b/>
      <w:bCs/>
    </w:rPr>
  </w:style>
  <w:style w:type="character" w:customStyle="1" w:styleId="20">
    <w:name w:val="Заголовок 2 Знак"/>
    <w:basedOn w:val="a0"/>
    <w:link w:val="2"/>
    <w:uiPriority w:val="9"/>
    <w:rsid w:val="00524CF5"/>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5B58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5834"/>
  </w:style>
  <w:style w:type="paragraph" w:styleId="ab">
    <w:name w:val="footer"/>
    <w:basedOn w:val="a"/>
    <w:link w:val="ac"/>
    <w:uiPriority w:val="99"/>
    <w:unhideWhenUsed/>
    <w:rsid w:val="005B58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5834"/>
  </w:style>
  <w:style w:type="character" w:styleId="ad">
    <w:name w:val="Hyperlink"/>
    <w:basedOn w:val="a0"/>
    <w:uiPriority w:val="99"/>
    <w:unhideWhenUsed/>
    <w:rsid w:val="00136BCD"/>
    <w:rPr>
      <w:color w:val="0000FF" w:themeColor="hyperlink"/>
      <w:u w:val="single"/>
    </w:rPr>
  </w:style>
  <w:style w:type="paragraph" w:styleId="1">
    <w:name w:val="toc 1"/>
    <w:basedOn w:val="a"/>
    <w:next w:val="a"/>
    <w:autoRedefine/>
    <w:uiPriority w:val="39"/>
    <w:unhideWhenUsed/>
    <w:qFormat/>
    <w:rsid w:val="00136BCD"/>
    <w:pPr>
      <w:numPr>
        <w:numId w:val="5"/>
      </w:numPr>
      <w:spacing w:after="100"/>
    </w:pPr>
  </w:style>
  <w:style w:type="paragraph" w:styleId="21">
    <w:name w:val="toc 2"/>
    <w:basedOn w:val="a"/>
    <w:next w:val="a"/>
    <w:autoRedefine/>
    <w:uiPriority w:val="39"/>
    <w:semiHidden/>
    <w:unhideWhenUsed/>
    <w:qFormat/>
    <w:rsid w:val="00136BCD"/>
    <w:pPr>
      <w:spacing w:after="100"/>
      <w:ind w:left="220"/>
    </w:pPr>
    <w:rPr>
      <w:rFonts w:eastAsiaTheme="minorEastAsia"/>
      <w:lang w:eastAsia="ru-RU"/>
    </w:rPr>
  </w:style>
  <w:style w:type="paragraph" w:styleId="31">
    <w:name w:val="toc 3"/>
    <w:basedOn w:val="a"/>
    <w:next w:val="a"/>
    <w:autoRedefine/>
    <w:uiPriority w:val="39"/>
    <w:semiHidden/>
    <w:unhideWhenUsed/>
    <w:qFormat/>
    <w:rsid w:val="00136BCD"/>
    <w:pPr>
      <w:spacing w:after="100"/>
      <w:ind w:left="440"/>
    </w:pPr>
    <w:rPr>
      <w:rFonts w:eastAsiaTheme="minorEastAsia"/>
      <w:lang w:eastAsia="ru-RU"/>
    </w:rPr>
  </w:style>
  <w:style w:type="character" w:customStyle="1" w:styleId="30">
    <w:name w:val="Заголовок 3 Знак"/>
    <w:basedOn w:val="a0"/>
    <w:link w:val="3"/>
    <w:uiPriority w:val="9"/>
    <w:semiHidden/>
    <w:rsid w:val="000475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4191">
      <w:bodyDiv w:val="1"/>
      <w:marLeft w:val="0"/>
      <w:marRight w:val="0"/>
      <w:marTop w:val="0"/>
      <w:marBottom w:val="0"/>
      <w:divBdr>
        <w:top w:val="none" w:sz="0" w:space="0" w:color="auto"/>
        <w:left w:val="none" w:sz="0" w:space="0" w:color="auto"/>
        <w:bottom w:val="none" w:sz="0" w:space="0" w:color="auto"/>
        <w:right w:val="none" w:sz="0" w:space="0" w:color="auto"/>
      </w:divBdr>
    </w:div>
    <w:div w:id="649554570">
      <w:bodyDiv w:val="1"/>
      <w:marLeft w:val="0"/>
      <w:marRight w:val="0"/>
      <w:marTop w:val="0"/>
      <w:marBottom w:val="0"/>
      <w:divBdr>
        <w:top w:val="none" w:sz="0" w:space="0" w:color="auto"/>
        <w:left w:val="none" w:sz="0" w:space="0" w:color="auto"/>
        <w:bottom w:val="none" w:sz="0" w:space="0" w:color="auto"/>
        <w:right w:val="none" w:sz="0" w:space="0" w:color="auto"/>
      </w:divBdr>
    </w:div>
    <w:div w:id="1064572102">
      <w:bodyDiv w:val="1"/>
      <w:marLeft w:val="0"/>
      <w:marRight w:val="0"/>
      <w:marTop w:val="0"/>
      <w:marBottom w:val="0"/>
      <w:divBdr>
        <w:top w:val="none" w:sz="0" w:space="0" w:color="auto"/>
        <w:left w:val="none" w:sz="0" w:space="0" w:color="auto"/>
        <w:bottom w:val="none" w:sz="0" w:space="0" w:color="auto"/>
        <w:right w:val="none" w:sz="0" w:space="0" w:color="auto"/>
      </w:divBdr>
    </w:div>
    <w:div w:id="1175801811">
      <w:bodyDiv w:val="1"/>
      <w:marLeft w:val="0"/>
      <w:marRight w:val="0"/>
      <w:marTop w:val="0"/>
      <w:marBottom w:val="0"/>
      <w:divBdr>
        <w:top w:val="none" w:sz="0" w:space="0" w:color="auto"/>
        <w:left w:val="none" w:sz="0" w:space="0" w:color="auto"/>
        <w:bottom w:val="none" w:sz="0" w:space="0" w:color="auto"/>
        <w:right w:val="none" w:sz="0" w:space="0" w:color="auto"/>
      </w:divBdr>
    </w:div>
    <w:div w:id="1349679078">
      <w:bodyDiv w:val="1"/>
      <w:marLeft w:val="0"/>
      <w:marRight w:val="0"/>
      <w:marTop w:val="0"/>
      <w:marBottom w:val="0"/>
      <w:divBdr>
        <w:top w:val="none" w:sz="0" w:space="0" w:color="auto"/>
        <w:left w:val="none" w:sz="0" w:space="0" w:color="auto"/>
        <w:bottom w:val="none" w:sz="0" w:space="0" w:color="auto"/>
        <w:right w:val="none" w:sz="0" w:space="0" w:color="auto"/>
      </w:divBdr>
    </w:div>
    <w:div w:id="1667246278">
      <w:bodyDiv w:val="1"/>
      <w:marLeft w:val="0"/>
      <w:marRight w:val="0"/>
      <w:marTop w:val="0"/>
      <w:marBottom w:val="0"/>
      <w:divBdr>
        <w:top w:val="none" w:sz="0" w:space="0" w:color="auto"/>
        <w:left w:val="none" w:sz="0" w:space="0" w:color="auto"/>
        <w:bottom w:val="none" w:sz="0" w:space="0" w:color="auto"/>
        <w:right w:val="none" w:sz="0" w:space="0" w:color="auto"/>
      </w:divBdr>
      <w:divsChild>
        <w:div w:id="240330665">
          <w:marLeft w:val="0"/>
          <w:marRight w:val="0"/>
          <w:marTop w:val="0"/>
          <w:marBottom w:val="0"/>
          <w:divBdr>
            <w:top w:val="none" w:sz="0" w:space="0" w:color="auto"/>
            <w:left w:val="none" w:sz="0" w:space="0" w:color="auto"/>
            <w:bottom w:val="none" w:sz="0" w:space="0" w:color="auto"/>
            <w:right w:val="none" w:sz="0" w:space="0" w:color="auto"/>
          </w:divBdr>
          <w:divsChild>
            <w:div w:id="1162694313">
              <w:marLeft w:val="-30"/>
              <w:marRight w:val="0"/>
              <w:marTop w:val="0"/>
              <w:marBottom w:val="645"/>
              <w:divBdr>
                <w:top w:val="none" w:sz="0" w:space="0" w:color="auto"/>
                <w:left w:val="none" w:sz="0" w:space="0" w:color="auto"/>
                <w:bottom w:val="none" w:sz="0" w:space="0" w:color="auto"/>
                <w:right w:val="none" w:sz="0" w:space="0" w:color="auto"/>
              </w:divBdr>
              <w:divsChild>
                <w:div w:id="1396049140">
                  <w:marLeft w:val="-285"/>
                  <w:marRight w:val="0"/>
                  <w:marTop w:val="0"/>
                  <w:marBottom w:val="0"/>
                  <w:divBdr>
                    <w:top w:val="none" w:sz="0" w:space="0" w:color="auto"/>
                    <w:left w:val="none" w:sz="0" w:space="0" w:color="auto"/>
                    <w:bottom w:val="none" w:sz="0" w:space="0" w:color="auto"/>
                    <w:right w:val="none" w:sz="0" w:space="0" w:color="auto"/>
                  </w:divBdr>
                </w:div>
                <w:div w:id="1965499819">
                  <w:marLeft w:val="0"/>
                  <w:marRight w:val="0"/>
                  <w:marTop w:val="0"/>
                  <w:marBottom w:val="0"/>
                  <w:divBdr>
                    <w:top w:val="none" w:sz="0" w:space="0" w:color="auto"/>
                    <w:left w:val="none" w:sz="0" w:space="0" w:color="auto"/>
                    <w:bottom w:val="none" w:sz="0" w:space="0" w:color="auto"/>
                    <w:right w:val="none" w:sz="0" w:space="0" w:color="auto"/>
                  </w:divBdr>
                </w:div>
                <w:div w:id="322243269">
                  <w:marLeft w:val="0"/>
                  <w:marRight w:val="0"/>
                  <w:marTop w:val="0"/>
                  <w:marBottom w:val="0"/>
                  <w:divBdr>
                    <w:top w:val="none" w:sz="0" w:space="0" w:color="auto"/>
                    <w:left w:val="none" w:sz="0" w:space="0" w:color="auto"/>
                    <w:bottom w:val="none" w:sz="0" w:space="0" w:color="auto"/>
                    <w:right w:val="none" w:sz="0" w:space="0" w:color="auto"/>
                  </w:divBdr>
                </w:div>
                <w:div w:id="566301694">
                  <w:marLeft w:val="0"/>
                  <w:marRight w:val="0"/>
                  <w:marTop w:val="0"/>
                  <w:marBottom w:val="0"/>
                  <w:divBdr>
                    <w:top w:val="none" w:sz="0" w:space="0" w:color="auto"/>
                    <w:left w:val="none" w:sz="0" w:space="0" w:color="auto"/>
                    <w:bottom w:val="none" w:sz="0" w:space="0" w:color="auto"/>
                    <w:right w:val="none" w:sz="0" w:space="0" w:color="auto"/>
                  </w:divBdr>
                </w:div>
                <w:div w:id="1939634154">
                  <w:marLeft w:val="0"/>
                  <w:marRight w:val="0"/>
                  <w:marTop w:val="0"/>
                  <w:marBottom w:val="0"/>
                  <w:divBdr>
                    <w:top w:val="none" w:sz="0" w:space="0" w:color="auto"/>
                    <w:left w:val="none" w:sz="0" w:space="0" w:color="auto"/>
                    <w:bottom w:val="none" w:sz="0" w:space="0" w:color="auto"/>
                    <w:right w:val="none" w:sz="0" w:space="0" w:color="auto"/>
                  </w:divBdr>
                </w:div>
                <w:div w:id="1710228203">
                  <w:marLeft w:val="0"/>
                  <w:marRight w:val="0"/>
                  <w:marTop w:val="0"/>
                  <w:marBottom w:val="0"/>
                  <w:divBdr>
                    <w:top w:val="none" w:sz="0" w:space="0" w:color="auto"/>
                    <w:left w:val="none" w:sz="0" w:space="0" w:color="auto"/>
                    <w:bottom w:val="none" w:sz="0" w:space="0" w:color="auto"/>
                    <w:right w:val="none" w:sz="0" w:space="0" w:color="auto"/>
                  </w:divBdr>
                </w:div>
                <w:div w:id="1782338416">
                  <w:marLeft w:val="0"/>
                  <w:marRight w:val="0"/>
                  <w:marTop w:val="0"/>
                  <w:marBottom w:val="0"/>
                  <w:divBdr>
                    <w:top w:val="none" w:sz="0" w:space="0" w:color="auto"/>
                    <w:left w:val="none" w:sz="0" w:space="0" w:color="auto"/>
                    <w:bottom w:val="none" w:sz="0" w:space="0" w:color="auto"/>
                    <w:right w:val="none" w:sz="0" w:space="0" w:color="auto"/>
                  </w:divBdr>
                </w:div>
                <w:div w:id="246379880">
                  <w:marLeft w:val="0"/>
                  <w:marRight w:val="0"/>
                  <w:marTop w:val="0"/>
                  <w:marBottom w:val="0"/>
                  <w:divBdr>
                    <w:top w:val="none" w:sz="0" w:space="0" w:color="auto"/>
                    <w:left w:val="none" w:sz="0" w:space="0" w:color="auto"/>
                    <w:bottom w:val="none" w:sz="0" w:space="0" w:color="auto"/>
                    <w:right w:val="none" w:sz="0" w:space="0" w:color="auto"/>
                  </w:divBdr>
                </w:div>
                <w:div w:id="1075711401">
                  <w:marLeft w:val="0"/>
                  <w:marRight w:val="0"/>
                  <w:marTop w:val="0"/>
                  <w:marBottom w:val="0"/>
                  <w:divBdr>
                    <w:top w:val="none" w:sz="0" w:space="0" w:color="auto"/>
                    <w:left w:val="none" w:sz="0" w:space="0" w:color="auto"/>
                    <w:bottom w:val="none" w:sz="0" w:space="0" w:color="auto"/>
                    <w:right w:val="none" w:sz="0" w:space="0" w:color="auto"/>
                  </w:divBdr>
                </w:div>
                <w:div w:id="386221129">
                  <w:marLeft w:val="0"/>
                  <w:marRight w:val="0"/>
                  <w:marTop w:val="0"/>
                  <w:marBottom w:val="0"/>
                  <w:divBdr>
                    <w:top w:val="none" w:sz="0" w:space="0" w:color="auto"/>
                    <w:left w:val="none" w:sz="0" w:space="0" w:color="auto"/>
                    <w:bottom w:val="none" w:sz="0" w:space="0" w:color="auto"/>
                    <w:right w:val="none" w:sz="0" w:space="0" w:color="auto"/>
                  </w:divBdr>
                </w:div>
                <w:div w:id="1162699851">
                  <w:marLeft w:val="0"/>
                  <w:marRight w:val="0"/>
                  <w:marTop w:val="0"/>
                  <w:marBottom w:val="0"/>
                  <w:divBdr>
                    <w:top w:val="none" w:sz="0" w:space="0" w:color="auto"/>
                    <w:left w:val="none" w:sz="0" w:space="0" w:color="auto"/>
                    <w:bottom w:val="none" w:sz="0" w:space="0" w:color="auto"/>
                    <w:right w:val="none" w:sz="0" w:space="0" w:color="auto"/>
                  </w:divBdr>
                </w:div>
                <w:div w:id="1142774885">
                  <w:marLeft w:val="0"/>
                  <w:marRight w:val="0"/>
                  <w:marTop w:val="0"/>
                  <w:marBottom w:val="0"/>
                  <w:divBdr>
                    <w:top w:val="none" w:sz="0" w:space="0" w:color="auto"/>
                    <w:left w:val="none" w:sz="0" w:space="0" w:color="auto"/>
                    <w:bottom w:val="none" w:sz="0" w:space="0" w:color="auto"/>
                    <w:right w:val="none" w:sz="0" w:space="0" w:color="auto"/>
                  </w:divBdr>
                </w:div>
              </w:divsChild>
            </w:div>
            <w:div w:id="1297876999">
              <w:marLeft w:val="-30"/>
              <w:marRight w:val="0"/>
              <w:marTop w:val="0"/>
              <w:marBottom w:val="0"/>
              <w:divBdr>
                <w:top w:val="none" w:sz="0" w:space="0" w:color="auto"/>
                <w:left w:val="none" w:sz="0" w:space="0" w:color="auto"/>
                <w:bottom w:val="none" w:sz="0" w:space="0" w:color="auto"/>
                <w:right w:val="none" w:sz="0" w:space="0" w:color="auto"/>
              </w:divBdr>
            </w:div>
            <w:div w:id="1767074047">
              <w:marLeft w:val="0"/>
              <w:marRight w:val="0"/>
              <w:marTop w:val="0"/>
              <w:marBottom w:val="0"/>
              <w:divBdr>
                <w:top w:val="none" w:sz="0" w:space="0" w:color="auto"/>
                <w:left w:val="none" w:sz="0" w:space="0" w:color="auto"/>
                <w:bottom w:val="none" w:sz="0" w:space="0" w:color="auto"/>
                <w:right w:val="none" w:sz="0" w:space="0" w:color="auto"/>
              </w:divBdr>
              <w:divsChild>
                <w:div w:id="1717503662">
                  <w:marLeft w:val="0"/>
                  <w:marRight w:val="0"/>
                  <w:marTop w:val="0"/>
                  <w:marBottom w:val="300"/>
                  <w:divBdr>
                    <w:top w:val="none" w:sz="0" w:space="0" w:color="auto"/>
                    <w:left w:val="none" w:sz="0" w:space="0" w:color="auto"/>
                    <w:bottom w:val="none" w:sz="0" w:space="0" w:color="auto"/>
                    <w:right w:val="none" w:sz="0" w:space="0" w:color="auto"/>
                  </w:divBdr>
                  <w:divsChild>
                    <w:div w:id="495807835">
                      <w:marLeft w:val="0"/>
                      <w:marRight w:val="0"/>
                      <w:marTop w:val="0"/>
                      <w:marBottom w:val="0"/>
                      <w:divBdr>
                        <w:top w:val="none" w:sz="0" w:space="0" w:color="auto"/>
                        <w:left w:val="none" w:sz="0" w:space="0" w:color="auto"/>
                        <w:bottom w:val="none" w:sz="0" w:space="0" w:color="auto"/>
                        <w:right w:val="none" w:sz="0" w:space="0" w:color="auto"/>
                      </w:divBdr>
                      <w:divsChild>
                        <w:div w:id="19920539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1809390">
                  <w:marLeft w:val="0"/>
                  <w:marRight w:val="0"/>
                  <w:marTop w:val="0"/>
                  <w:marBottom w:val="300"/>
                  <w:divBdr>
                    <w:top w:val="none" w:sz="0" w:space="0" w:color="auto"/>
                    <w:left w:val="none" w:sz="0" w:space="0" w:color="auto"/>
                    <w:bottom w:val="none" w:sz="0" w:space="0" w:color="auto"/>
                    <w:right w:val="none" w:sz="0" w:space="0" w:color="auto"/>
                  </w:divBdr>
                  <w:divsChild>
                    <w:div w:id="1401631469">
                      <w:marLeft w:val="0"/>
                      <w:marRight w:val="0"/>
                      <w:marTop w:val="0"/>
                      <w:marBottom w:val="0"/>
                      <w:divBdr>
                        <w:top w:val="none" w:sz="0" w:space="0" w:color="auto"/>
                        <w:left w:val="none" w:sz="0" w:space="0" w:color="auto"/>
                        <w:bottom w:val="none" w:sz="0" w:space="0" w:color="auto"/>
                        <w:right w:val="none" w:sz="0" w:space="0" w:color="auto"/>
                      </w:divBdr>
                      <w:divsChild>
                        <w:div w:id="1006981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7484160">
                  <w:marLeft w:val="0"/>
                  <w:marRight w:val="0"/>
                  <w:marTop w:val="0"/>
                  <w:marBottom w:val="300"/>
                  <w:divBdr>
                    <w:top w:val="none" w:sz="0" w:space="0" w:color="auto"/>
                    <w:left w:val="none" w:sz="0" w:space="0" w:color="auto"/>
                    <w:bottom w:val="none" w:sz="0" w:space="0" w:color="auto"/>
                    <w:right w:val="none" w:sz="0" w:space="0" w:color="auto"/>
                  </w:divBdr>
                  <w:divsChild>
                    <w:div w:id="219246761">
                      <w:marLeft w:val="0"/>
                      <w:marRight w:val="0"/>
                      <w:marTop w:val="0"/>
                      <w:marBottom w:val="0"/>
                      <w:divBdr>
                        <w:top w:val="none" w:sz="0" w:space="0" w:color="auto"/>
                        <w:left w:val="none" w:sz="0" w:space="0" w:color="auto"/>
                        <w:bottom w:val="none" w:sz="0" w:space="0" w:color="auto"/>
                        <w:right w:val="none" w:sz="0" w:space="0" w:color="auto"/>
                      </w:divBdr>
                      <w:divsChild>
                        <w:div w:id="1496529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8749803">
                  <w:marLeft w:val="0"/>
                  <w:marRight w:val="0"/>
                  <w:marTop w:val="0"/>
                  <w:marBottom w:val="300"/>
                  <w:divBdr>
                    <w:top w:val="none" w:sz="0" w:space="0" w:color="auto"/>
                    <w:left w:val="none" w:sz="0" w:space="0" w:color="auto"/>
                    <w:bottom w:val="none" w:sz="0" w:space="0" w:color="auto"/>
                    <w:right w:val="none" w:sz="0" w:space="0" w:color="auto"/>
                  </w:divBdr>
                  <w:divsChild>
                    <w:div w:id="1604916577">
                      <w:marLeft w:val="0"/>
                      <w:marRight w:val="0"/>
                      <w:marTop w:val="0"/>
                      <w:marBottom w:val="0"/>
                      <w:divBdr>
                        <w:top w:val="none" w:sz="0" w:space="0" w:color="auto"/>
                        <w:left w:val="none" w:sz="0" w:space="0" w:color="auto"/>
                        <w:bottom w:val="none" w:sz="0" w:space="0" w:color="auto"/>
                        <w:right w:val="none" w:sz="0" w:space="0" w:color="auto"/>
                      </w:divBdr>
                      <w:divsChild>
                        <w:div w:id="15655247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0835870">
              <w:marLeft w:val="-30"/>
              <w:marRight w:val="0"/>
              <w:marTop w:val="0"/>
              <w:marBottom w:val="0"/>
              <w:divBdr>
                <w:top w:val="none" w:sz="0" w:space="0" w:color="auto"/>
                <w:left w:val="none" w:sz="0" w:space="0" w:color="auto"/>
                <w:bottom w:val="none" w:sz="0" w:space="0" w:color="auto"/>
                <w:right w:val="none" w:sz="0" w:space="0" w:color="auto"/>
              </w:divBdr>
            </w:div>
          </w:divsChild>
        </w:div>
        <w:div w:id="242615516">
          <w:marLeft w:val="420"/>
          <w:marRight w:val="0"/>
          <w:marTop w:val="0"/>
          <w:marBottom w:val="0"/>
          <w:divBdr>
            <w:top w:val="none" w:sz="0" w:space="0" w:color="auto"/>
            <w:left w:val="none" w:sz="0" w:space="0" w:color="auto"/>
            <w:bottom w:val="none" w:sz="0" w:space="0" w:color="auto"/>
            <w:right w:val="none" w:sz="0" w:space="0" w:color="auto"/>
          </w:divBdr>
          <w:divsChild>
            <w:div w:id="591360509">
              <w:marLeft w:val="0"/>
              <w:marRight w:val="0"/>
              <w:marTop w:val="435"/>
              <w:marBottom w:val="0"/>
              <w:divBdr>
                <w:top w:val="none" w:sz="0" w:space="0" w:color="auto"/>
                <w:left w:val="none" w:sz="0" w:space="0" w:color="auto"/>
                <w:bottom w:val="none" w:sz="0" w:space="0" w:color="auto"/>
                <w:right w:val="none" w:sz="0" w:space="0" w:color="auto"/>
              </w:divBdr>
            </w:div>
            <w:div w:id="445346885">
              <w:marLeft w:val="0"/>
              <w:marRight w:val="0"/>
              <w:marTop w:val="0"/>
              <w:marBottom w:val="0"/>
              <w:divBdr>
                <w:top w:val="none" w:sz="0" w:space="0" w:color="auto"/>
                <w:left w:val="none" w:sz="0" w:space="0" w:color="auto"/>
                <w:bottom w:val="none" w:sz="0" w:space="0" w:color="auto"/>
                <w:right w:val="none" w:sz="0" w:space="0" w:color="auto"/>
              </w:divBdr>
            </w:div>
            <w:div w:id="35660816">
              <w:marLeft w:val="0"/>
              <w:marRight w:val="0"/>
              <w:marTop w:val="0"/>
              <w:marBottom w:val="0"/>
              <w:divBdr>
                <w:top w:val="none" w:sz="0" w:space="0" w:color="auto"/>
                <w:left w:val="none" w:sz="0" w:space="0" w:color="auto"/>
                <w:bottom w:val="none" w:sz="0" w:space="0" w:color="auto"/>
                <w:right w:val="none" w:sz="0" w:space="0" w:color="auto"/>
              </w:divBdr>
              <w:divsChild>
                <w:div w:id="1428890870">
                  <w:marLeft w:val="0"/>
                  <w:marRight w:val="0"/>
                  <w:marTop w:val="0"/>
                  <w:marBottom w:val="0"/>
                  <w:divBdr>
                    <w:top w:val="none" w:sz="0" w:space="0" w:color="auto"/>
                    <w:left w:val="none" w:sz="0" w:space="0" w:color="auto"/>
                    <w:bottom w:val="none" w:sz="0" w:space="0" w:color="auto"/>
                    <w:right w:val="none" w:sz="0" w:space="0" w:color="auto"/>
                  </w:divBdr>
                  <w:divsChild>
                    <w:div w:id="8595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E079-29A4-42FF-B2C5-653F9991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2017-08-24T14:00:00Z</dcterms:created>
  <dcterms:modified xsi:type="dcterms:W3CDTF">2017-08-29T07:59:00Z</dcterms:modified>
</cp:coreProperties>
</file>